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A" w:rsidRDefault="002407AA" w:rsidP="00372B4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2407AA" w:rsidRDefault="002407AA" w:rsidP="00372B4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D15061" w:rsidRPr="008E47B2" w:rsidRDefault="00D15061" w:rsidP="00D15061">
      <w:pPr>
        <w:autoSpaceDE w:val="0"/>
        <w:autoSpaceDN w:val="0"/>
        <w:adjustRightInd w:val="0"/>
        <w:jc w:val="both"/>
        <w:rPr>
          <w:rFonts w:asciiTheme="minorHAnsi" w:hAnsiTheme="minorHAnsi" w:cs="TimesNewRoman"/>
          <w:b/>
          <w:lang w:val="sr-Latn-BA"/>
        </w:rPr>
      </w:pPr>
      <w:r>
        <w:rPr>
          <w:rFonts w:asciiTheme="minorHAnsi" w:hAnsiTheme="minorHAnsi" w:cs="TimesNewRoman"/>
          <w:b/>
          <w:lang w:val="sr-Cyrl-CS"/>
        </w:rPr>
        <w:t xml:space="preserve">Број: </w:t>
      </w:r>
      <w:r w:rsidR="008E47B2">
        <w:rPr>
          <w:rFonts w:asciiTheme="minorHAnsi" w:hAnsiTheme="minorHAnsi" w:cs="TimesNewRoman"/>
          <w:b/>
          <w:lang w:val="sr-Latn-BA"/>
        </w:rPr>
        <w:t>193/18</w:t>
      </w:r>
    </w:p>
    <w:p w:rsidR="00D15061" w:rsidRPr="00111C92" w:rsidRDefault="008E47B2" w:rsidP="00D15061">
      <w:pPr>
        <w:autoSpaceDE w:val="0"/>
        <w:autoSpaceDN w:val="0"/>
        <w:adjustRightInd w:val="0"/>
        <w:jc w:val="both"/>
        <w:rPr>
          <w:rFonts w:asciiTheme="minorHAnsi" w:hAnsiTheme="minorHAnsi" w:cs="TimesNewRoman"/>
          <w:b/>
          <w:lang w:val="sr-Cyrl-CS"/>
        </w:rPr>
      </w:pPr>
      <w:r>
        <w:rPr>
          <w:rFonts w:asciiTheme="minorHAnsi" w:hAnsiTheme="minorHAnsi" w:cs="TimesNewRoman"/>
          <w:b/>
          <w:lang w:val="sr-Cyrl-CS"/>
        </w:rPr>
        <w:t>Бијељина</w:t>
      </w:r>
      <w:r>
        <w:rPr>
          <w:rFonts w:asciiTheme="minorHAnsi" w:hAnsiTheme="minorHAnsi" w:cs="TimesNewRoman"/>
          <w:b/>
          <w:lang w:val="sr-Latn-BA"/>
        </w:rPr>
        <w:t>:</w:t>
      </w:r>
      <w:r>
        <w:rPr>
          <w:rFonts w:asciiTheme="minorHAnsi" w:hAnsiTheme="minorHAnsi" w:cs="TimesNewRoman"/>
          <w:b/>
          <w:lang w:val="sr-Cyrl-CS"/>
        </w:rPr>
        <w:t xml:space="preserve"> </w:t>
      </w:r>
      <w:r>
        <w:rPr>
          <w:rFonts w:asciiTheme="minorHAnsi" w:hAnsiTheme="minorHAnsi" w:cs="TimesNewRoman"/>
          <w:b/>
          <w:lang w:val="sr-Latn-BA"/>
        </w:rPr>
        <w:t>15</w:t>
      </w:r>
      <w:r>
        <w:rPr>
          <w:rFonts w:asciiTheme="minorHAnsi" w:hAnsiTheme="minorHAnsi" w:cs="TimesNewRoman"/>
          <w:b/>
          <w:lang w:val="sr-Cyrl-CS"/>
        </w:rPr>
        <w:t>.1</w:t>
      </w:r>
      <w:r>
        <w:rPr>
          <w:rFonts w:asciiTheme="minorHAnsi" w:hAnsiTheme="minorHAnsi" w:cs="TimesNewRoman"/>
          <w:b/>
          <w:lang w:val="sr-Latn-BA"/>
        </w:rPr>
        <w:t>1</w:t>
      </w:r>
      <w:r w:rsidR="00D15061">
        <w:rPr>
          <w:rFonts w:asciiTheme="minorHAnsi" w:hAnsiTheme="minorHAnsi" w:cs="TimesNewRoman"/>
          <w:b/>
          <w:lang w:val="sr-Cyrl-CS"/>
        </w:rPr>
        <w:t>.2018.године</w:t>
      </w:r>
    </w:p>
    <w:p w:rsidR="002407AA" w:rsidRPr="00C5301B" w:rsidRDefault="002407AA" w:rsidP="00C5301B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2407AA" w:rsidRPr="00C5301B" w:rsidRDefault="002407AA" w:rsidP="00C5301B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6758A3" w:rsidRDefault="006758A3" w:rsidP="006758A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53"/>
          <w:szCs w:val="53"/>
          <w:lang w:val="sr-Cyrl-CS"/>
        </w:rPr>
      </w:pPr>
    </w:p>
    <w:p w:rsidR="006758A3" w:rsidRDefault="006758A3" w:rsidP="006758A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53"/>
          <w:szCs w:val="53"/>
          <w:lang w:val="sr-Cyrl-CS"/>
        </w:rPr>
      </w:pPr>
    </w:p>
    <w:p w:rsidR="005C0736" w:rsidRDefault="005C0736" w:rsidP="006758A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53"/>
          <w:szCs w:val="53"/>
          <w:lang w:val="sr-Cyrl-CS"/>
        </w:rPr>
      </w:pPr>
    </w:p>
    <w:p w:rsidR="00D15061" w:rsidRPr="005C0736" w:rsidRDefault="00D15061" w:rsidP="006758A3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53"/>
          <w:szCs w:val="53"/>
          <w:lang w:val="sr-Latn-CS"/>
        </w:rPr>
      </w:pPr>
    </w:p>
    <w:p w:rsidR="006758A3" w:rsidRPr="006758A3" w:rsidRDefault="006758A3" w:rsidP="006758A3">
      <w:pPr>
        <w:autoSpaceDE w:val="0"/>
        <w:autoSpaceDN w:val="0"/>
        <w:adjustRightInd w:val="0"/>
        <w:jc w:val="center"/>
        <w:rPr>
          <w:rFonts w:ascii="Arial Black" w:hAnsi="Arial Black" w:cs="Arial-BoldMT"/>
          <w:b/>
          <w:bCs/>
          <w:sz w:val="52"/>
          <w:szCs w:val="52"/>
          <w:lang w:val="sr-Cyrl-CS"/>
        </w:rPr>
      </w:pPr>
      <w:r w:rsidRPr="006758A3">
        <w:rPr>
          <w:rFonts w:ascii="Arial Black" w:hAnsi="Arial Black" w:cs="Arial-BoldMT"/>
          <w:b/>
          <w:bCs/>
          <w:sz w:val="52"/>
          <w:szCs w:val="52"/>
          <w:lang w:val="sr-Cyrl-CS"/>
        </w:rPr>
        <w:t xml:space="preserve">СТРАТЕГИЈА </w:t>
      </w:r>
    </w:p>
    <w:p w:rsidR="006758A3" w:rsidRPr="006758A3" w:rsidRDefault="00D15061" w:rsidP="006758A3">
      <w:pPr>
        <w:autoSpaceDE w:val="0"/>
        <w:autoSpaceDN w:val="0"/>
        <w:adjustRightInd w:val="0"/>
        <w:jc w:val="center"/>
        <w:rPr>
          <w:rFonts w:ascii="Arial Black" w:hAnsi="Arial Black" w:cs="Arial-BoldMT"/>
          <w:b/>
          <w:bCs/>
          <w:sz w:val="52"/>
          <w:szCs w:val="52"/>
          <w:lang w:val="sr-Cyrl-CS"/>
        </w:rPr>
      </w:pPr>
      <w:r>
        <w:rPr>
          <w:rFonts w:ascii="Arial Black" w:hAnsi="Arial Black" w:cs="Arial-BoldMT"/>
          <w:b/>
          <w:bCs/>
          <w:sz w:val="52"/>
          <w:szCs w:val="52"/>
          <w:lang w:val="sr-Cyrl-CS"/>
        </w:rPr>
        <w:t xml:space="preserve">РАЗВОЈА И </w:t>
      </w:r>
      <w:r w:rsidR="006758A3" w:rsidRPr="006758A3">
        <w:rPr>
          <w:rFonts w:ascii="Arial Black" w:hAnsi="Arial Black" w:cs="Arial-BoldMT"/>
          <w:b/>
          <w:bCs/>
          <w:sz w:val="52"/>
          <w:szCs w:val="52"/>
          <w:lang w:val="sr-Cyrl-CS"/>
        </w:rPr>
        <w:t>ОБЕЗБЕЂЕЊА КВАЛИТЕТА</w:t>
      </w:r>
    </w:p>
    <w:p w:rsidR="006758A3" w:rsidRPr="007B615F" w:rsidRDefault="006758A3" w:rsidP="006758A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3"/>
          <w:szCs w:val="23"/>
          <w:lang w:val="sr-Cyrl-CS"/>
        </w:rPr>
      </w:pPr>
    </w:p>
    <w:p w:rsidR="006758A3" w:rsidRPr="007B615F" w:rsidRDefault="006758A3" w:rsidP="006758A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3"/>
          <w:szCs w:val="23"/>
          <w:lang w:val="sr-Cyrl-CS"/>
        </w:rPr>
      </w:pPr>
    </w:p>
    <w:p w:rsidR="006758A3" w:rsidRPr="007B615F" w:rsidRDefault="006758A3" w:rsidP="006758A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3"/>
          <w:szCs w:val="23"/>
          <w:lang w:val="sr-Cyrl-CS"/>
        </w:rPr>
      </w:pPr>
    </w:p>
    <w:p w:rsidR="006758A3" w:rsidRPr="007B615F" w:rsidRDefault="006758A3" w:rsidP="006758A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3"/>
          <w:szCs w:val="23"/>
          <w:lang w:val="sr-Cyrl-CS"/>
        </w:rPr>
      </w:pPr>
    </w:p>
    <w:p w:rsidR="006758A3" w:rsidRPr="007B615F" w:rsidRDefault="006758A3" w:rsidP="006758A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3"/>
          <w:szCs w:val="23"/>
          <w:lang w:val="sr-Cyrl-CS"/>
        </w:rPr>
      </w:pPr>
    </w:p>
    <w:p w:rsidR="006758A3" w:rsidRPr="007B615F" w:rsidRDefault="006758A3" w:rsidP="006758A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3"/>
          <w:szCs w:val="23"/>
          <w:lang w:val="sr-Cyrl-CS"/>
        </w:rPr>
      </w:pPr>
    </w:p>
    <w:p w:rsidR="006758A3" w:rsidRDefault="006758A3" w:rsidP="00D150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  <w:lang w:val="sr-Cyrl-CS"/>
        </w:rPr>
      </w:pPr>
    </w:p>
    <w:p w:rsidR="006758A3" w:rsidRDefault="006758A3" w:rsidP="006758A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3"/>
          <w:szCs w:val="23"/>
          <w:lang w:val="sr-Cyrl-CS"/>
        </w:rPr>
      </w:pPr>
    </w:p>
    <w:p w:rsidR="006758A3" w:rsidRPr="007B615F" w:rsidRDefault="006758A3" w:rsidP="006758A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3"/>
          <w:szCs w:val="23"/>
          <w:lang w:val="sr-Cyrl-CS"/>
        </w:rPr>
      </w:pPr>
    </w:p>
    <w:p w:rsidR="006758A3" w:rsidRPr="007B615F" w:rsidRDefault="006758A3" w:rsidP="006758A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3"/>
          <w:szCs w:val="23"/>
          <w:lang w:val="sr-Cyrl-CS"/>
        </w:rPr>
      </w:pPr>
    </w:p>
    <w:p w:rsidR="006758A3" w:rsidRDefault="006758A3" w:rsidP="006758A3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3"/>
          <w:szCs w:val="23"/>
          <w:lang w:val="sr-Latn-CS"/>
        </w:rPr>
      </w:pPr>
    </w:p>
    <w:p w:rsidR="005C0736" w:rsidRDefault="005C0736" w:rsidP="006758A3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3"/>
          <w:szCs w:val="23"/>
          <w:lang w:val="sr-Latn-CS"/>
        </w:rPr>
      </w:pPr>
    </w:p>
    <w:p w:rsidR="005C0736" w:rsidRPr="005C0736" w:rsidRDefault="005C0736" w:rsidP="006758A3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3"/>
          <w:szCs w:val="23"/>
          <w:lang w:val="sr-Cyrl-CS"/>
        </w:rPr>
      </w:pPr>
    </w:p>
    <w:p w:rsidR="006758A3" w:rsidRPr="007B615F" w:rsidRDefault="006758A3" w:rsidP="006758A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3"/>
          <w:szCs w:val="23"/>
          <w:lang w:val="sr-Cyrl-CS"/>
        </w:rPr>
      </w:pPr>
    </w:p>
    <w:p w:rsidR="006758A3" w:rsidRPr="005C0736" w:rsidRDefault="006758A3" w:rsidP="006F564D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lang w:val="sr-Latn-CS"/>
        </w:rPr>
      </w:pPr>
      <w:r w:rsidRPr="005C0736">
        <w:rPr>
          <w:rFonts w:ascii="Arial-BoldMT" w:hAnsi="Arial-BoldMT" w:cs="Arial-BoldMT"/>
          <w:b/>
          <w:bCs/>
          <w:lang w:val="sr-Cyrl-CS"/>
        </w:rPr>
        <w:t>Бијељина</w:t>
      </w:r>
      <w:r w:rsidR="005C0736" w:rsidRPr="005C0736">
        <w:rPr>
          <w:rFonts w:asciiTheme="minorHAnsi" w:hAnsiTheme="minorHAnsi" w:cs="Arial-BoldMT"/>
          <w:b/>
          <w:bCs/>
          <w:lang w:val="sr-Latn-CS"/>
        </w:rPr>
        <w:t xml:space="preserve">, </w:t>
      </w:r>
      <w:r w:rsidR="00D15061" w:rsidRPr="007D4A68">
        <w:rPr>
          <w:b/>
          <w:bCs/>
          <w:lang w:val="sr-Cyrl-CS"/>
        </w:rPr>
        <w:t>октобар</w:t>
      </w:r>
      <w:r w:rsidR="00150704" w:rsidRPr="007D4A68">
        <w:rPr>
          <w:b/>
          <w:bCs/>
          <w:lang w:val="sr-Latn-CS"/>
        </w:rPr>
        <w:t>,</w:t>
      </w:r>
      <w:r w:rsidR="00D15061">
        <w:rPr>
          <w:rFonts w:ascii="Arial-BoldMT" w:hAnsi="Arial-BoldMT" w:cs="Arial-BoldMT"/>
          <w:b/>
          <w:bCs/>
          <w:lang w:val="sr-Cyrl-CS"/>
        </w:rPr>
        <w:t xml:space="preserve">  2018</w:t>
      </w:r>
      <w:r w:rsidRPr="005C0736">
        <w:rPr>
          <w:rFonts w:ascii="Arial-BoldMT" w:hAnsi="Arial-BoldMT" w:cs="Arial-BoldMT"/>
          <w:b/>
          <w:bCs/>
          <w:lang w:val="sr-Cyrl-CS"/>
        </w:rPr>
        <w:t>. године</w:t>
      </w:r>
    </w:p>
    <w:p w:rsidR="006758A3" w:rsidRDefault="006758A3" w:rsidP="006758A3">
      <w:pPr>
        <w:jc w:val="both"/>
        <w:rPr>
          <w:b/>
          <w:lang w:val="sr-Cyrl-CS"/>
        </w:rPr>
      </w:pPr>
    </w:p>
    <w:p w:rsidR="005C0736" w:rsidRDefault="005C0736" w:rsidP="006758A3">
      <w:pPr>
        <w:jc w:val="both"/>
        <w:rPr>
          <w:b/>
          <w:lang w:val="sr-Cyrl-CS"/>
        </w:rPr>
      </w:pPr>
    </w:p>
    <w:p w:rsidR="00F72F3D" w:rsidRPr="00F72F3D" w:rsidRDefault="00F72F3D" w:rsidP="006758A3">
      <w:pPr>
        <w:jc w:val="both"/>
        <w:rPr>
          <w:b/>
          <w:lang w:val="sr-Cyrl-CS"/>
        </w:rPr>
      </w:pPr>
    </w:p>
    <w:p w:rsidR="006758A3" w:rsidRPr="006F564D" w:rsidRDefault="006758A3" w:rsidP="006758A3">
      <w:pPr>
        <w:jc w:val="both"/>
        <w:rPr>
          <w:lang w:val="sr-Cyrl-CS"/>
        </w:rPr>
      </w:pPr>
      <w:r w:rsidRPr="006F564D">
        <w:rPr>
          <w:lang w:val="sr-Cyrl-CS"/>
        </w:rPr>
        <w:lastRenderedPageBreak/>
        <w:t>На основу</w:t>
      </w:r>
      <w:r w:rsidR="00B21635">
        <w:rPr>
          <w:lang w:val="sr-Latn-CS"/>
        </w:rPr>
        <w:t xml:space="preserve"> </w:t>
      </w:r>
      <w:r w:rsidR="00B21635">
        <w:rPr>
          <w:lang w:val="sr-Cyrl-CS"/>
        </w:rPr>
        <w:t>члана 25.</w:t>
      </w:r>
      <w:r w:rsidRPr="006F564D">
        <w:rPr>
          <w:lang w:val="sr-Cyrl-CS"/>
        </w:rPr>
        <w:t xml:space="preserve"> Закона о високом образовању Републике Српске (</w:t>
      </w:r>
      <w:r w:rsidRPr="006F564D">
        <w:rPr>
          <w:lang w:val="sr-Latn-CS"/>
        </w:rPr>
        <w:t>“</w:t>
      </w:r>
      <w:r w:rsidRPr="006F564D">
        <w:rPr>
          <w:lang w:val="sr-Cyrl-CS"/>
        </w:rPr>
        <w:t>Службени гласник</w:t>
      </w:r>
      <w:r w:rsidR="00410C65">
        <w:rPr>
          <w:lang w:val="sr-Latn-CS"/>
        </w:rPr>
        <w:t xml:space="preserve"> </w:t>
      </w:r>
      <w:r w:rsidR="00410C65">
        <w:rPr>
          <w:lang w:val="sr-Cyrl-CS"/>
        </w:rPr>
        <w:t>Републике Српске“, бр.</w:t>
      </w:r>
      <w:r w:rsidRPr="006F564D">
        <w:rPr>
          <w:lang w:val="sr-Cyrl-CS"/>
        </w:rPr>
        <w:t xml:space="preserve"> 73/10</w:t>
      </w:r>
      <w:r w:rsidR="00410C65">
        <w:rPr>
          <w:lang w:val="sr-Cyrl-CS"/>
        </w:rPr>
        <w:t>,</w:t>
      </w:r>
      <w:r w:rsidR="00F72F3D" w:rsidRPr="00F72F3D">
        <w:rPr>
          <w:lang w:val="sr-Cyrl-CS"/>
        </w:rPr>
        <w:t xml:space="preserve"> </w:t>
      </w:r>
      <w:r w:rsidR="00F72F3D">
        <w:rPr>
          <w:lang w:val="sr-Cyrl-CS"/>
        </w:rPr>
        <w:t>104/11, 84/12, 108/13, 44/15, 90/16 и 31/18</w:t>
      </w:r>
      <w:r w:rsidRPr="006F564D">
        <w:rPr>
          <w:lang w:val="sr-Cyrl-CS"/>
        </w:rPr>
        <w:t xml:space="preserve">), </w:t>
      </w:r>
      <w:r w:rsidR="00B21635">
        <w:rPr>
          <w:lang w:val="sr-Cyrl-CS"/>
        </w:rPr>
        <w:t xml:space="preserve">члана 158. и 159. </w:t>
      </w:r>
      <w:r w:rsidRPr="006F564D">
        <w:rPr>
          <w:lang w:val="sr-Cyrl-CS"/>
        </w:rPr>
        <w:t xml:space="preserve">Статута </w:t>
      </w:r>
      <w:r w:rsidR="00D15061" w:rsidRPr="006F564D">
        <w:rPr>
          <w:lang w:val="sr-Cyrl-CS"/>
        </w:rPr>
        <w:t>Слобомир П Универзитета</w:t>
      </w:r>
      <w:r w:rsidRPr="006F564D">
        <w:rPr>
          <w:lang w:val="sr-Cyrl-CS"/>
        </w:rPr>
        <w:t>, Сенат Универзитета на с</w:t>
      </w:r>
      <w:r w:rsidRPr="006F564D">
        <w:rPr>
          <w:lang w:val="sr-Latn-CS"/>
        </w:rPr>
        <w:t>j</w:t>
      </w:r>
      <w:r w:rsidRPr="006F564D">
        <w:rPr>
          <w:lang w:val="sr-Cyrl-CS"/>
        </w:rPr>
        <w:t>едници одржаној</w:t>
      </w:r>
      <w:r w:rsidR="00773515">
        <w:rPr>
          <w:lang w:val="sr-Latn-CS"/>
        </w:rPr>
        <w:t xml:space="preserve"> </w:t>
      </w:r>
      <w:r w:rsidR="00A82880">
        <w:rPr>
          <w:lang w:val="sr-Cyrl-CS"/>
        </w:rPr>
        <w:t>2</w:t>
      </w:r>
      <w:r w:rsidR="00A82880">
        <w:rPr>
          <w:lang w:val="sr-Latn-CS"/>
        </w:rPr>
        <w:t>9</w:t>
      </w:r>
      <w:r w:rsidR="00D15061" w:rsidRPr="006F564D">
        <w:rPr>
          <w:lang w:val="sr-Cyrl-CS"/>
        </w:rPr>
        <w:t>.10.2018</w:t>
      </w:r>
      <w:r w:rsidR="002D3BBE" w:rsidRPr="006F564D">
        <w:rPr>
          <w:lang w:val="sr-Cyrl-CS"/>
        </w:rPr>
        <w:t>.</w:t>
      </w:r>
      <w:r w:rsidRPr="006F564D">
        <w:rPr>
          <w:lang w:val="sr-Cyrl-CS"/>
        </w:rPr>
        <w:t xml:space="preserve"> године донио  је </w:t>
      </w:r>
      <w:bookmarkStart w:id="0" w:name="_GoBack"/>
    </w:p>
    <w:bookmarkEnd w:id="0"/>
    <w:p w:rsidR="006758A3" w:rsidRPr="007B615F" w:rsidRDefault="006758A3" w:rsidP="006758A3">
      <w:pPr>
        <w:jc w:val="both"/>
        <w:rPr>
          <w:b/>
          <w:lang w:val="sr-Cyrl-CS"/>
        </w:rPr>
      </w:pPr>
    </w:p>
    <w:p w:rsidR="006758A3" w:rsidRPr="00D15061" w:rsidRDefault="005C0736" w:rsidP="00D15061">
      <w:pPr>
        <w:jc w:val="center"/>
        <w:rPr>
          <w:rFonts w:ascii="Arial Black" w:hAnsi="Arial Black"/>
          <w:sz w:val="36"/>
          <w:szCs w:val="36"/>
          <w:lang w:val="sr-Cyrl-CS"/>
        </w:rPr>
      </w:pPr>
      <w:r>
        <w:rPr>
          <w:rFonts w:ascii="Arial Black" w:hAnsi="Arial Black"/>
          <w:sz w:val="36"/>
          <w:szCs w:val="36"/>
          <w:lang w:val="sr-Cyrl-CS"/>
        </w:rPr>
        <w:t>СТРАТЕГИЈУ</w:t>
      </w:r>
      <w:r w:rsidR="00410C65">
        <w:rPr>
          <w:rFonts w:ascii="Arial Black" w:hAnsi="Arial Black"/>
          <w:sz w:val="36"/>
          <w:szCs w:val="36"/>
          <w:lang w:val="sr-Cyrl-CS"/>
        </w:rPr>
        <w:t xml:space="preserve"> </w:t>
      </w:r>
      <w:r w:rsidR="00D15061">
        <w:rPr>
          <w:rFonts w:ascii="Arial Black" w:hAnsi="Arial Black"/>
          <w:sz w:val="36"/>
          <w:szCs w:val="36"/>
          <w:lang w:val="sr-Cyrl-CS"/>
        </w:rPr>
        <w:t xml:space="preserve">РАЗВОЈА И </w:t>
      </w:r>
      <w:r w:rsidR="006758A3" w:rsidRPr="006758A3">
        <w:rPr>
          <w:rFonts w:ascii="Arial Black" w:hAnsi="Arial Black"/>
          <w:sz w:val="36"/>
          <w:szCs w:val="36"/>
          <w:lang w:val="sr-Cyrl-CS"/>
        </w:rPr>
        <w:t>ОБЕЗБЕЂЕЊА КВАЛИТЕТА</w:t>
      </w:r>
    </w:p>
    <w:p w:rsidR="006758A3" w:rsidRPr="007B615F" w:rsidRDefault="006758A3" w:rsidP="006758A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sr-Cyrl-CS"/>
        </w:rPr>
      </w:pPr>
    </w:p>
    <w:p w:rsidR="006758A3" w:rsidRPr="006758A3" w:rsidRDefault="006758A3" w:rsidP="006758A3">
      <w:pPr>
        <w:autoSpaceDE w:val="0"/>
        <w:autoSpaceDN w:val="0"/>
        <w:adjustRightInd w:val="0"/>
        <w:jc w:val="center"/>
        <w:rPr>
          <w:rFonts w:ascii="Arial Black" w:hAnsi="Arial Black" w:cs="Arial-BoldMT"/>
          <w:bCs/>
          <w:sz w:val="28"/>
          <w:szCs w:val="28"/>
          <w:lang w:val="sr-Cyrl-CS"/>
        </w:rPr>
      </w:pPr>
      <w:r w:rsidRPr="006758A3">
        <w:rPr>
          <w:rFonts w:ascii="Arial Black" w:hAnsi="Arial Black" w:cs="Arial-BoldMT"/>
          <w:bCs/>
          <w:sz w:val="28"/>
          <w:szCs w:val="28"/>
          <w:lang w:val="sr-Cyrl-CS"/>
        </w:rPr>
        <w:t>1. Увод</w:t>
      </w:r>
    </w:p>
    <w:p w:rsidR="006758A3" w:rsidRPr="007B615F" w:rsidRDefault="006758A3" w:rsidP="006758A3">
      <w:pPr>
        <w:autoSpaceDE w:val="0"/>
        <w:autoSpaceDN w:val="0"/>
        <w:adjustRightInd w:val="0"/>
        <w:jc w:val="both"/>
        <w:rPr>
          <w:rFonts w:ascii="ArialMT" w:hAnsi="ArialMT" w:cs="ArialMT"/>
          <w:b/>
          <w:lang w:val="sr-Cyrl-CS"/>
        </w:rPr>
      </w:pPr>
    </w:p>
    <w:p w:rsidR="006758A3" w:rsidRPr="00D15061" w:rsidRDefault="006758A3" w:rsidP="006758A3">
      <w:pPr>
        <w:autoSpaceDE w:val="0"/>
        <w:autoSpaceDN w:val="0"/>
        <w:adjustRightInd w:val="0"/>
        <w:ind w:firstLine="720"/>
        <w:jc w:val="both"/>
        <w:rPr>
          <w:rFonts w:ascii="ArialMT" w:hAnsi="ArialMT" w:cs="ArialMT"/>
          <w:lang w:val="sr-Cyrl-CS"/>
        </w:rPr>
      </w:pPr>
      <w:r w:rsidRPr="00D15061">
        <w:rPr>
          <w:rFonts w:ascii="ArialMT" w:hAnsi="ArialMT" w:cs="ArialMT"/>
          <w:lang w:val="sr-Cyrl-CS"/>
        </w:rPr>
        <w:t>Стратегија обезбеђења квалитета је примарни стратешки развојни документ из области обезб</w:t>
      </w:r>
      <w:r w:rsidRPr="00D15061">
        <w:rPr>
          <w:rFonts w:cs="ArialMT"/>
          <w:lang w:val="sr-Latn-CS"/>
        </w:rPr>
        <w:t>j</w:t>
      </w:r>
      <w:r w:rsidRPr="00D15061">
        <w:rPr>
          <w:rFonts w:ascii="ArialMT" w:hAnsi="ArialMT" w:cs="ArialMT"/>
          <w:lang w:val="sr-Cyrl-CS"/>
        </w:rPr>
        <w:t xml:space="preserve">еђења квалитета високог образовања на </w:t>
      </w:r>
      <w:r w:rsidR="00D15061">
        <w:rPr>
          <w:rFonts w:ascii="ArialMT" w:hAnsi="ArialMT" w:cs="ArialMT"/>
          <w:lang w:val="sr-Cyrl-CS"/>
        </w:rPr>
        <w:t>Слобомир П Универзитету</w:t>
      </w:r>
      <w:r w:rsidRPr="00D15061">
        <w:rPr>
          <w:rFonts w:ascii="ArialMT" w:hAnsi="ArialMT" w:cs="ArialMT"/>
          <w:lang w:val="sr-Cyrl-CS"/>
        </w:rPr>
        <w:t xml:space="preserve"> у Бијељини, која дефинише основне приоритете високог образовања на </w:t>
      </w:r>
      <w:r w:rsidR="00D15061">
        <w:rPr>
          <w:rFonts w:ascii="ArialMT" w:hAnsi="ArialMT" w:cs="ArialMT"/>
          <w:lang w:val="sr-Cyrl-CS"/>
        </w:rPr>
        <w:t>Слобомир П Универзитету</w:t>
      </w:r>
      <w:r w:rsidR="00A153AE">
        <w:rPr>
          <w:rFonts w:asciiTheme="minorHAnsi" w:hAnsiTheme="minorHAnsi" w:cs="ArialMT"/>
          <w:lang w:val="sr-Latn-CS"/>
        </w:rPr>
        <w:t xml:space="preserve"> </w:t>
      </w:r>
      <w:r w:rsidRPr="00D15061">
        <w:rPr>
          <w:rFonts w:ascii="ArialMT" w:hAnsi="ArialMT" w:cs="ArialMT"/>
          <w:lang w:val="sr-Cyrl-CS"/>
        </w:rPr>
        <w:t>у области обезбеђења квалитета, као и начине њиховог остваривања. Овај документ је трајан документ</w:t>
      </w:r>
      <w:r w:rsidR="00410C65">
        <w:rPr>
          <w:rFonts w:ascii="ArialMT" w:hAnsi="ArialMT" w:cs="ArialMT"/>
          <w:lang w:val="sr-Cyrl-CS"/>
        </w:rPr>
        <w:t xml:space="preserve"> </w:t>
      </w:r>
      <w:r w:rsidR="00D15061">
        <w:rPr>
          <w:rFonts w:ascii="ArialMT" w:hAnsi="ArialMT" w:cs="ArialMT"/>
          <w:lang w:val="sr-Cyrl-CS"/>
        </w:rPr>
        <w:t>Слобомир П Универзитета</w:t>
      </w:r>
      <w:r w:rsidRPr="00D15061">
        <w:rPr>
          <w:rFonts w:ascii="ArialMT" w:hAnsi="ArialMT" w:cs="ArialMT"/>
          <w:lang w:val="sr-Cyrl-CS"/>
        </w:rPr>
        <w:t>, који ће се, у циљу његовог побољшавања, периодично преиспитивати и м</w:t>
      </w:r>
      <w:r w:rsidRPr="00D15061">
        <w:rPr>
          <w:rFonts w:cs="ArialMT"/>
          <w:lang w:val="sr-Cyrl-CS"/>
        </w:rPr>
        <w:t>и</w:t>
      </w:r>
      <w:r w:rsidRPr="00D15061">
        <w:rPr>
          <w:rFonts w:cs="ArialMT"/>
          <w:lang w:val="sr-Latn-CS"/>
        </w:rPr>
        <w:t>j</w:t>
      </w:r>
      <w:r w:rsidRPr="00D15061">
        <w:rPr>
          <w:rFonts w:ascii="ArialMT" w:hAnsi="ArialMT" w:cs="ArialMT"/>
          <w:lang w:val="sr-Cyrl-CS"/>
        </w:rPr>
        <w:t>ењати, односно допуњавати и служи као основ за израду акционих планова у области обезб</w:t>
      </w:r>
      <w:r w:rsidRPr="00D15061">
        <w:rPr>
          <w:rFonts w:cs="ArialMT"/>
          <w:lang w:val="sr-Latn-CS"/>
        </w:rPr>
        <w:t>j</w:t>
      </w:r>
      <w:r w:rsidRPr="00D15061">
        <w:rPr>
          <w:rFonts w:ascii="ArialMT" w:hAnsi="ArialMT" w:cs="ArialMT"/>
          <w:lang w:val="sr-Cyrl-CS"/>
        </w:rPr>
        <w:t>еђења квалитета (краткорочних, средњорочних и дугорочних).</w:t>
      </w:r>
    </w:p>
    <w:p w:rsidR="006758A3" w:rsidRPr="007B615F" w:rsidRDefault="006758A3" w:rsidP="006758A3">
      <w:pPr>
        <w:jc w:val="both"/>
        <w:rPr>
          <w:b/>
          <w:lang w:val="sr-Cyrl-CS"/>
        </w:rPr>
      </w:pPr>
    </w:p>
    <w:p w:rsidR="006758A3" w:rsidRPr="006758A3" w:rsidRDefault="006758A3" w:rsidP="006758A3">
      <w:pPr>
        <w:jc w:val="center"/>
        <w:rPr>
          <w:rFonts w:ascii="Arial Black" w:hAnsi="Arial Black"/>
          <w:sz w:val="28"/>
          <w:szCs w:val="28"/>
          <w:lang w:val="sr-Cyrl-CS"/>
        </w:rPr>
      </w:pPr>
      <w:r w:rsidRPr="006758A3">
        <w:rPr>
          <w:rFonts w:ascii="Arial Black" w:hAnsi="Arial Black"/>
          <w:sz w:val="28"/>
          <w:szCs w:val="28"/>
          <w:lang w:val="sr-Cyrl-CS"/>
        </w:rPr>
        <w:t>2. Визија</w:t>
      </w:r>
    </w:p>
    <w:p w:rsidR="006758A3" w:rsidRPr="007B615F" w:rsidRDefault="006758A3" w:rsidP="006758A3">
      <w:pPr>
        <w:jc w:val="both"/>
        <w:rPr>
          <w:b/>
          <w:lang w:val="sr-Cyrl-CS"/>
        </w:rPr>
      </w:pPr>
    </w:p>
    <w:p w:rsidR="006758A3" w:rsidRPr="00D15061" w:rsidRDefault="006758A3" w:rsidP="006758A3">
      <w:pPr>
        <w:ind w:firstLine="720"/>
        <w:jc w:val="both"/>
        <w:rPr>
          <w:lang w:val="sr-Cyrl-CS"/>
        </w:rPr>
      </w:pPr>
      <w:r w:rsidRPr="00D15061">
        <w:rPr>
          <w:lang w:val="sr-Cyrl-CS"/>
        </w:rPr>
        <w:t>Полазећи од савремених цивилизацијских достигнућа</w:t>
      </w:r>
      <w:r w:rsidR="00D47A04">
        <w:rPr>
          <w:lang w:val="sr-Cyrl-CS"/>
        </w:rPr>
        <w:t>,</w:t>
      </w:r>
      <w:r w:rsidRPr="00D15061">
        <w:rPr>
          <w:lang w:val="sr-Cyrl-CS"/>
        </w:rPr>
        <w:t xml:space="preserve"> </w:t>
      </w:r>
      <w:r w:rsidR="00D47A04">
        <w:rPr>
          <w:rFonts w:ascii="ArialMT" w:hAnsi="ArialMT" w:cs="ArialMT"/>
          <w:lang w:val="sr-Cyrl-CS"/>
        </w:rPr>
        <w:t>Слобомир П Универзи</w:t>
      </w:r>
      <w:r w:rsidR="00D15061">
        <w:rPr>
          <w:rFonts w:ascii="ArialMT" w:hAnsi="ArialMT" w:cs="ArialMT"/>
          <w:lang w:val="sr-Cyrl-CS"/>
        </w:rPr>
        <w:t>т</w:t>
      </w:r>
      <w:r w:rsidR="00D47A04">
        <w:rPr>
          <w:rFonts w:asciiTheme="minorHAnsi" w:hAnsiTheme="minorHAnsi" w:cs="ArialMT"/>
          <w:lang w:val="sr-Latn-CS"/>
        </w:rPr>
        <w:t>e</w:t>
      </w:r>
      <w:r w:rsidR="00D47A04">
        <w:rPr>
          <w:rFonts w:asciiTheme="minorHAnsi" w:hAnsiTheme="minorHAnsi" w:cs="ArialMT"/>
          <w:lang w:val="sr-Cyrl-CS"/>
        </w:rPr>
        <w:t xml:space="preserve">т </w:t>
      </w:r>
      <w:r w:rsidRPr="00D15061">
        <w:rPr>
          <w:lang w:val="sr-Cyrl-CS"/>
        </w:rPr>
        <w:t>глобалну визију заснива на хуманим и функционалним условима радне и животне средине. Раз</w:t>
      </w:r>
      <w:r w:rsidRPr="00D15061">
        <w:rPr>
          <w:lang w:val="sr-Latn-CS"/>
        </w:rPr>
        <w:t>в</w:t>
      </w:r>
      <w:r w:rsidRPr="00D15061">
        <w:rPr>
          <w:lang w:val="sr-Cyrl-CS"/>
        </w:rPr>
        <w:t xml:space="preserve">ојем нових компонената образовања на Универзитету се интегрише знање, дело, живот и </w:t>
      </w:r>
      <w:r w:rsidRPr="00D15061">
        <w:rPr>
          <w:lang w:val="sr-Latn-CS"/>
        </w:rPr>
        <w:t xml:space="preserve">oдрживи </w:t>
      </w:r>
      <w:r w:rsidRPr="00D15061">
        <w:rPr>
          <w:lang w:val="sr-Cyrl-CS"/>
        </w:rPr>
        <w:t>развој. Тиме се подстичу способности учења и креативности и откривају могућности заједничког стварања без обзира на различитости у култури, религији, нацији и политици кроз толеранцију и превазилажење генерацијског јаза. Савременим образовањем се развија нови тип интелигенције заснован на равнотежи аналитичког и практичног ума што представља снажан цивилизацијски потенцијал у 21</w:t>
      </w:r>
      <w:r w:rsidRPr="00D15061">
        <w:rPr>
          <w:lang w:val="sr-Latn-CS"/>
        </w:rPr>
        <w:t>.</w:t>
      </w:r>
      <w:r w:rsidRPr="00D15061">
        <w:rPr>
          <w:lang w:val="sr-Cyrl-CS"/>
        </w:rPr>
        <w:t xml:space="preserve"> вијеку. </w:t>
      </w:r>
      <w:r w:rsidRPr="00D15061">
        <w:rPr>
          <w:lang w:val="sr-Latn-CS"/>
        </w:rPr>
        <w:t>С</w:t>
      </w:r>
      <w:r w:rsidRPr="00D15061">
        <w:rPr>
          <w:lang w:val="sr-Cyrl-CS"/>
        </w:rPr>
        <w:t xml:space="preserve">уштина визије обезбјеђења контроле квалитета </w:t>
      </w:r>
      <w:r w:rsidR="00D15061">
        <w:rPr>
          <w:rFonts w:ascii="ArialMT" w:hAnsi="ArialMT" w:cs="ArialMT"/>
          <w:lang w:val="sr-Cyrl-CS"/>
        </w:rPr>
        <w:t>Слобомир П Универзитета</w:t>
      </w:r>
      <w:r w:rsidRPr="00D15061">
        <w:rPr>
          <w:lang w:val="sr-Cyrl-CS"/>
        </w:rPr>
        <w:t xml:space="preserve"> може да се резимира у једној реченици: кроз апликацију најсавременијих свјетских а државно усвојених метода контроле квалитета </w:t>
      </w:r>
      <w:r w:rsidR="00F3248A">
        <w:rPr>
          <w:rFonts w:ascii="ArialMT" w:hAnsi="ArialMT" w:cs="ArialMT"/>
          <w:lang w:val="sr-Cyrl-CS"/>
        </w:rPr>
        <w:t>Слобомир П Универзитета</w:t>
      </w:r>
      <w:r w:rsidR="00410C65">
        <w:rPr>
          <w:rFonts w:ascii="ArialMT" w:hAnsi="ArialMT" w:cs="ArialMT"/>
          <w:lang w:val="sr-Cyrl-CS"/>
        </w:rPr>
        <w:t xml:space="preserve"> </w:t>
      </w:r>
      <w:r w:rsidRPr="00D15061">
        <w:rPr>
          <w:lang w:val="sr-Cyrl-CS"/>
        </w:rPr>
        <w:t xml:space="preserve">наставља са одрживим образовањем младих и талентованих људи у нашем окружењу као основом за даљи одрживи друштвено економски развој док континуирано прати и усавршава методе контроле квалитета. </w:t>
      </w:r>
    </w:p>
    <w:p w:rsidR="006758A3" w:rsidRDefault="006758A3" w:rsidP="006758A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sr-Cyrl-CS"/>
        </w:rPr>
      </w:pPr>
    </w:p>
    <w:p w:rsidR="007D496F" w:rsidRDefault="007D496F" w:rsidP="006758A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sr-Cyrl-CS"/>
        </w:rPr>
      </w:pPr>
    </w:p>
    <w:p w:rsidR="007D496F" w:rsidRDefault="007D496F" w:rsidP="006758A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sr-Cyrl-CS"/>
        </w:rPr>
      </w:pPr>
    </w:p>
    <w:p w:rsidR="007D496F" w:rsidRPr="007B615F" w:rsidRDefault="007D496F" w:rsidP="006758A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sr-Cyrl-CS"/>
        </w:rPr>
      </w:pPr>
    </w:p>
    <w:p w:rsidR="006758A3" w:rsidRPr="006758A3" w:rsidRDefault="006758A3" w:rsidP="006758A3">
      <w:pPr>
        <w:autoSpaceDE w:val="0"/>
        <w:autoSpaceDN w:val="0"/>
        <w:adjustRightInd w:val="0"/>
        <w:jc w:val="center"/>
        <w:rPr>
          <w:rFonts w:ascii="Arial Black" w:hAnsi="Arial Black" w:cs="Arial-BoldMT"/>
          <w:bCs/>
          <w:sz w:val="28"/>
          <w:szCs w:val="28"/>
          <w:lang w:val="sr-Cyrl-CS"/>
        </w:rPr>
      </w:pPr>
      <w:r w:rsidRPr="006758A3">
        <w:rPr>
          <w:rFonts w:ascii="Arial Black" w:hAnsi="Arial Black" w:cs="Arial-BoldMT"/>
          <w:bCs/>
          <w:sz w:val="28"/>
          <w:szCs w:val="28"/>
          <w:lang w:val="sr-Cyrl-CS"/>
        </w:rPr>
        <w:lastRenderedPageBreak/>
        <w:t>3. Мисија</w:t>
      </w:r>
    </w:p>
    <w:p w:rsidR="006758A3" w:rsidRPr="007B615F" w:rsidRDefault="006758A3" w:rsidP="006758A3">
      <w:pPr>
        <w:autoSpaceDE w:val="0"/>
        <w:autoSpaceDN w:val="0"/>
        <w:adjustRightInd w:val="0"/>
        <w:jc w:val="both"/>
        <w:rPr>
          <w:rFonts w:ascii="ArialMT" w:hAnsi="ArialMT" w:cs="ArialMT"/>
          <w:b/>
          <w:lang w:val="sr-Cyrl-CS"/>
        </w:rPr>
      </w:pPr>
    </w:p>
    <w:p w:rsidR="006758A3" w:rsidRPr="00D15061" w:rsidRDefault="006758A3" w:rsidP="006758A3">
      <w:pPr>
        <w:ind w:firstLine="720"/>
        <w:jc w:val="both"/>
        <w:rPr>
          <w:lang w:val="sr-Cyrl-CS"/>
        </w:rPr>
      </w:pPr>
      <w:r w:rsidRPr="00D15061">
        <w:rPr>
          <w:rFonts w:ascii="ArialMT" w:hAnsi="ArialMT" w:cs="ArialMT"/>
          <w:lang w:val="sr-Cyrl-CS"/>
        </w:rPr>
        <w:t xml:space="preserve">Полазећи од тога да је високо образовање основ за, на знању заснованог одрживог развоја друштва и његовог даљег економског и културног напретка, основ за унапређења људских права и основних слобода, мисија </w:t>
      </w:r>
      <w:r w:rsidR="00F3248A">
        <w:rPr>
          <w:rFonts w:ascii="ArialMT" w:hAnsi="ArialMT" w:cs="ArialMT"/>
          <w:lang w:val="sr-Cyrl-CS"/>
        </w:rPr>
        <w:t>Слобомир П Универзитета</w:t>
      </w:r>
      <w:r w:rsidR="00941F45">
        <w:rPr>
          <w:rFonts w:asciiTheme="minorHAnsi" w:hAnsiTheme="minorHAnsi" w:cs="ArialMT"/>
          <w:lang w:val="sr-Latn-CS"/>
        </w:rPr>
        <w:t xml:space="preserve"> </w:t>
      </w:r>
      <w:r w:rsidRPr="00D15061">
        <w:rPr>
          <w:rFonts w:ascii="ArialMT" w:hAnsi="ArialMT" w:cs="ArialMT"/>
          <w:lang w:val="sr-Cyrl-CS"/>
        </w:rPr>
        <w:t xml:space="preserve">у Бијељини јесте да омогући највише академске стандарде и обезбеди стицање знања и вештина у складу са потребама друштва и пројектованим националним развојем. Да би остварио своју мисију, </w:t>
      </w:r>
      <w:r w:rsidR="00B02987">
        <w:rPr>
          <w:rFonts w:ascii="ArialMT" w:hAnsi="ArialMT" w:cs="ArialMT"/>
          <w:lang w:val="sr-Cyrl-CS"/>
        </w:rPr>
        <w:t>Слобомир П Универзитет</w:t>
      </w:r>
      <w:r w:rsidR="00B02987">
        <w:rPr>
          <w:rFonts w:asciiTheme="minorHAnsi" w:hAnsiTheme="minorHAnsi" w:cs="ArialMT"/>
          <w:lang w:val="sr-Latn-CS"/>
        </w:rPr>
        <w:t xml:space="preserve"> </w:t>
      </w:r>
      <w:r w:rsidRPr="00D15061">
        <w:rPr>
          <w:rFonts w:ascii="ArialMT" w:hAnsi="ArialMT" w:cs="ArialMT"/>
          <w:lang w:val="sr-Cyrl-CS"/>
        </w:rPr>
        <w:t xml:space="preserve">је трајно опредјељен да тежи унапређењу квалитета високог образовања и укључивању у јединствен Европски простор високог образовања. </w:t>
      </w:r>
      <w:r w:rsidRPr="00D15061">
        <w:rPr>
          <w:lang w:val="sr-Cyrl-CS"/>
        </w:rPr>
        <w:t xml:space="preserve">Кроз остваривање нивоа квалитета, који су опште прихваћени од стране академске средине, </w:t>
      </w:r>
      <w:r w:rsidR="00F3248A">
        <w:rPr>
          <w:rFonts w:ascii="ArialMT" w:hAnsi="ArialMT" w:cs="ArialMT"/>
          <w:lang w:val="sr-Cyrl-CS"/>
        </w:rPr>
        <w:t>Слобомир П Универзитет</w:t>
      </w:r>
      <w:r w:rsidR="00AB260E">
        <w:rPr>
          <w:rFonts w:asciiTheme="minorHAnsi" w:hAnsiTheme="minorHAnsi" w:cs="ArialMT"/>
          <w:lang w:val="sr-Latn-CS"/>
        </w:rPr>
        <w:t xml:space="preserve"> </w:t>
      </w:r>
      <w:r w:rsidRPr="00D15061">
        <w:rPr>
          <w:lang w:val="sr-Cyrl-CS"/>
        </w:rPr>
        <w:t xml:space="preserve">ће наставити да заузима мјесто једне од водећих </w:t>
      </w:r>
      <w:r w:rsidRPr="00D15061">
        <w:t>o</w:t>
      </w:r>
      <w:r w:rsidRPr="00D15061">
        <w:rPr>
          <w:lang w:val="sr-Cyrl-CS"/>
        </w:rPr>
        <w:t>бразовних институција у нашем окружењу.</w:t>
      </w:r>
    </w:p>
    <w:p w:rsidR="006758A3" w:rsidRPr="007B615F" w:rsidRDefault="006758A3" w:rsidP="006758A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sr-Cyrl-CS"/>
        </w:rPr>
      </w:pPr>
    </w:p>
    <w:p w:rsidR="006758A3" w:rsidRPr="006758A3" w:rsidRDefault="006758A3" w:rsidP="006758A3">
      <w:pPr>
        <w:autoSpaceDE w:val="0"/>
        <w:autoSpaceDN w:val="0"/>
        <w:adjustRightInd w:val="0"/>
        <w:jc w:val="center"/>
        <w:rPr>
          <w:rFonts w:ascii="Arial Black" w:hAnsi="Arial Black" w:cs="Arial-BoldMT"/>
          <w:bCs/>
          <w:sz w:val="28"/>
          <w:szCs w:val="28"/>
          <w:lang w:val="sr-Cyrl-CS"/>
        </w:rPr>
      </w:pPr>
      <w:r w:rsidRPr="006758A3">
        <w:rPr>
          <w:rFonts w:ascii="Arial Black" w:hAnsi="Arial Black" w:cs="Arial-BoldMT"/>
          <w:bCs/>
          <w:sz w:val="28"/>
          <w:szCs w:val="28"/>
          <w:lang w:val="sr-Cyrl-CS"/>
        </w:rPr>
        <w:t>4. Циљеви</w:t>
      </w:r>
    </w:p>
    <w:p w:rsidR="006758A3" w:rsidRPr="007B615F" w:rsidRDefault="006758A3" w:rsidP="006758A3">
      <w:pPr>
        <w:autoSpaceDE w:val="0"/>
        <w:autoSpaceDN w:val="0"/>
        <w:adjustRightInd w:val="0"/>
        <w:jc w:val="both"/>
        <w:rPr>
          <w:rFonts w:ascii="ArialMT" w:hAnsi="ArialMT" w:cs="ArialMT"/>
          <w:b/>
          <w:lang w:val="sr-Cyrl-CS"/>
        </w:rPr>
      </w:pPr>
    </w:p>
    <w:p w:rsidR="006758A3" w:rsidRPr="00F3248A" w:rsidRDefault="006758A3" w:rsidP="006758A3">
      <w:pPr>
        <w:autoSpaceDE w:val="0"/>
        <w:autoSpaceDN w:val="0"/>
        <w:adjustRightInd w:val="0"/>
        <w:ind w:firstLine="72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 xml:space="preserve">Циљ доношења стратегије обезбјеђења квалитета је остваривање Законом постављених циљева високог образовања и визије даљег развоја високог образовања на </w:t>
      </w:r>
      <w:r w:rsidR="006B2D12" w:rsidRPr="006F6982">
        <w:rPr>
          <w:lang w:val="sr-Cyrl-CS"/>
        </w:rPr>
        <w:t>Слобомир П Универзитету</w:t>
      </w:r>
      <w:r w:rsidR="006B2D12">
        <w:rPr>
          <w:rFonts w:asciiTheme="minorHAnsi" w:hAnsiTheme="minorHAnsi" w:cs="ArialMT"/>
          <w:lang w:val="sr-Cyrl-CS"/>
        </w:rPr>
        <w:t xml:space="preserve"> </w:t>
      </w:r>
      <w:r w:rsidRPr="00F3248A">
        <w:rPr>
          <w:rFonts w:ascii="ArialMT" w:hAnsi="ArialMT" w:cs="ArialMT"/>
          <w:lang w:val="sr-Cyrl-CS"/>
        </w:rPr>
        <w:t>у Бијељини.</w:t>
      </w:r>
    </w:p>
    <w:p w:rsidR="006758A3" w:rsidRPr="00F3248A" w:rsidRDefault="006758A3" w:rsidP="006758A3">
      <w:pPr>
        <w:jc w:val="both"/>
        <w:rPr>
          <w:lang w:val="sr-Cyrl-CS"/>
        </w:rPr>
      </w:pPr>
      <w:r w:rsidRPr="00F3248A">
        <w:rPr>
          <w:lang w:val="sr-Cyrl-CS"/>
        </w:rPr>
        <w:t xml:space="preserve">У складу са мисијом и визијом о високом образовању на </w:t>
      </w:r>
      <w:r w:rsidR="00F3248A">
        <w:rPr>
          <w:rFonts w:ascii="ArialMT" w:hAnsi="ArialMT" w:cs="ArialMT"/>
          <w:lang w:val="sr-Cyrl-CS"/>
        </w:rPr>
        <w:t>Слобомир П Универзитету</w:t>
      </w:r>
      <w:r w:rsidRPr="00F3248A">
        <w:rPr>
          <w:lang w:val="sr-Cyrl-CS"/>
        </w:rPr>
        <w:t>, стратешки циљеви остваривања квалитета образовања су:</w:t>
      </w:r>
    </w:p>
    <w:p w:rsidR="006758A3" w:rsidRPr="00F3248A" w:rsidRDefault="006758A3" w:rsidP="006758A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 xml:space="preserve">Развој стратегије за обезбеђење квалитета, непрекидно и систематско унапређење квалитета високог образовања на </w:t>
      </w:r>
      <w:r w:rsidR="00F3248A">
        <w:rPr>
          <w:rFonts w:ascii="ArialMT" w:hAnsi="ArialMT" w:cs="ArialMT"/>
          <w:lang w:val="sr-Cyrl-CS"/>
        </w:rPr>
        <w:t>Слобомир П Универзитету</w:t>
      </w:r>
      <w:r w:rsidRPr="00F3248A">
        <w:rPr>
          <w:rFonts w:ascii="ArialMT" w:hAnsi="ArialMT" w:cs="ArialMT"/>
          <w:lang w:val="sr-Cyrl-CS"/>
        </w:rPr>
        <w:t>;</w:t>
      </w:r>
    </w:p>
    <w:p w:rsidR="006758A3" w:rsidRPr="00F3248A" w:rsidRDefault="006B2D12" w:rsidP="006758A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>
        <w:rPr>
          <w:bCs/>
          <w:lang w:val="sr-Cyrl-CS"/>
        </w:rPr>
        <w:t xml:space="preserve">Управљање, </w:t>
      </w:r>
      <w:r w:rsidR="006758A3" w:rsidRPr="00F3248A">
        <w:rPr>
          <w:bCs/>
          <w:lang w:val="sr-Cyrl-CS"/>
        </w:rPr>
        <w:t>унутрашње обезбјеђивање квалитета и култура квалитета</w:t>
      </w:r>
      <w:r w:rsidR="006758A3" w:rsidRPr="00F3248A">
        <w:rPr>
          <w:rFonts w:ascii="ArialMT" w:hAnsi="ArialMT" w:cs="ArialMT"/>
          <w:lang w:val="sr-Cyrl-CS"/>
        </w:rPr>
        <w:t xml:space="preserve"> побољшање квалитета студијских програма;</w:t>
      </w:r>
    </w:p>
    <w:p w:rsidR="006758A3" w:rsidRPr="00F3248A" w:rsidRDefault="006758A3" w:rsidP="006758A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bCs/>
          <w:lang w:val="sr-Cyrl-CS"/>
        </w:rPr>
        <w:t>Дефинисање процедуре за обезбјеђивање квалитета студијских програма</w:t>
      </w:r>
      <w:r w:rsidRPr="00F3248A">
        <w:rPr>
          <w:rFonts w:ascii="ArialMT" w:hAnsi="ArialMT" w:cs="ArialMT"/>
          <w:lang w:val="sr-Cyrl-CS"/>
        </w:rPr>
        <w:t xml:space="preserve"> и повећање ефикасности студија;</w:t>
      </w:r>
    </w:p>
    <w:p w:rsidR="006758A3" w:rsidRPr="00F3248A" w:rsidRDefault="006758A3" w:rsidP="006758A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>Побољшање квалитета наставног процеса;</w:t>
      </w:r>
    </w:p>
    <w:p w:rsidR="006758A3" w:rsidRPr="00F3248A" w:rsidRDefault="006758A3" w:rsidP="006758A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bCs/>
          <w:lang w:val="sr-Cyrl-CS"/>
        </w:rPr>
        <w:t>Процедуре за оцјењивање студената</w:t>
      </w:r>
      <w:r w:rsidRPr="00F3248A">
        <w:rPr>
          <w:rFonts w:ascii="ArialMT" w:hAnsi="ArialMT" w:cs="ArialMT"/>
          <w:lang w:val="sr-Cyrl-CS"/>
        </w:rPr>
        <w:t xml:space="preserve"> и побољшање квалитета вредновања студентског рада;</w:t>
      </w:r>
    </w:p>
    <w:p w:rsidR="006758A3" w:rsidRPr="00F3248A" w:rsidRDefault="006758A3" w:rsidP="006758A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bCs/>
          <w:lang w:val="sr-Cyrl-CS"/>
        </w:rPr>
        <w:t>Развој људских ресурса и</w:t>
      </w:r>
      <w:r w:rsidRPr="00F3248A">
        <w:rPr>
          <w:rFonts w:ascii="ArialMT" w:hAnsi="ArialMT" w:cs="ArialMT"/>
          <w:lang w:val="sr-Cyrl-CS"/>
        </w:rPr>
        <w:t xml:space="preserve"> побољшање процеса студентског вредновања педагошког рада наставника;</w:t>
      </w:r>
    </w:p>
    <w:p w:rsidR="006758A3" w:rsidRPr="00F3248A" w:rsidRDefault="006758A3" w:rsidP="006758A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>Побољшање квалитета и интезивирање научноистраживачког рада</w:t>
      </w:r>
    </w:p>
    <w:p w:rsidR="006758A3" w:rsidRPr="00F3248A" w:rsidRDefault="006758A3" w:rsidP="006758A3">
      <w:pPr>
        <w:autoSpaceDE w:val="0"/>
        <w:autoSpaceDN w:val="0"/>
        <w:adjustRightInd w:val="0"/>
        <w:ind w:left="72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>наставног особља;</w:t>
      </w:r>
    </w:p>
    <w:p w:rsidR="006758A3" w:rsidRPr="00F3248A" w:rsidRDefault="006758A3" w:rsidP="006758A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>Побољшање квалитета процеса управљања и одрживог развоја Универзитета;</w:t>
      </w:r>
    </w:p>
    <w:p w:rsidR="006758A3" w:rsidRPr="00F3248A" w:rsidRDefault="006758A3" w:rsidP="006758A3">
      <w:pPr>
        <w:numPr>
          <w:ilvl w:val="0"/>
          <w:numId w:val="32"/>
        </w:numPr>
        <w:jc w:val="both"/>
        <w:rPr>
          <w:lang w:val="sr-Cyrl-CS"/>
        </w:rPr>
      </w:pPr>
      <w:r w:rsidRPr="00F3248A">
        <w:rPr>
          <w:bCs/>
          <w:lang w:val="sr-Cyrl-CS"/>
        </w:rPr>
        <w:t>Квалитет физичких ресурса</w:t>
      </w:r>
      <w:r w:rsidRPr="00F3248A">
        <w:rPr>
          <w:lang w:val="sr-Cyrl-CS"/>
        </w:rPr>
        <w:t xml:space="preserve"> и рационална организација свих ресурса на Универзитету;</w:t>
      </w:r>
    </w:p>
    <w:p w:rsidR="006758A3" w:rsidRPr="00F3248A" w:rsidRDefault="006758A3" w:rsidP="006758A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bCs/>
          <w:lang w:val="sr-Cyrl-CS"/>
        </w:rPr>
        <w:t>Информацијски системи</w:t>
      </w:r>
      <w:r w:rsidRPr="00F3248A">
        <w:rPr>
          <w:rFonts w:ascii="ArialMT" w:hAnsi="ArialMT" w:cs="ArialMT"/>
          <w:lang w:val="sr-Cyrl-CS"/>
        </w:rPr>
        <w:t xml:space="preserve"> и побољшање квалитета ненаставне подршке основној дјелатности</w:t>
      </w:r>
      <w:r w:rsidR="00B84D93">
        <w:rPr>
          <w:rFonts w:asciiTheme="minorHAnsi" w:hAnsiTheme="minorHAnsi" w:cs="ArialMT"/>
          <w:lang w:val="sr-Latn-CS"/>
        </w:rPr>
        <w:t xml:space="preserve"> </w:t>
      </w:r>
      <w:r w:rsidR="00F3248A">
        <w:rPr>
          <w:rFonts w:ascii="ArialMT" w:hAnsi="ArialMT" w:cs="ArialMT"/>
          <w:lang w:val="sr-Cyrl-CS"/>
        </w:rPr>
        <w:t>Слобомир П Универзитета</w:t>
      </w:r>
      <w:r w:rsidRPr="00F3248A">
        <w:rPr>
          <w:rFonts w:ascii="ArialMT" w:hAnsi="ArialMT" w:cs="ArialMT"/>
          <w:lang w:val="sr-Cyrl-CS"/>
        </w:rPr>
        <w:t>,</w:t>
      </w:r>
    </w:p>
    <w:p w:rsidR="006758A3" w:rsidRPr="00F3248A" w:rsidRDefault="006758A3" w:rsidP="006758A3">
      <w:pPr>
        <w:numPr>
          <w:ilvl w:val="0"/>
          <w:numId w:val="32"/>
        </w:numPr>
        <w:jc w:val="both"/>
        <w:rPr>
          <w:lang w:val="sr-Cyrl-CS"/>
        </w:rPr>
      </w:pPr>
      <w:r w:rsidRPr="00F3248A">
        <w:rPr>
          <w:rFonts w:ascii="ArialMT" w:hAnsi="ArialMT" w:cs="ArialMT"/>
          <w:lang w:val="sr-Cyrl-CS"/>
        </w:rPr>
        <w:t xml:space="preserve">Побољшање </w:t>
      </w:r>
      <w:r w:rsidRPr="00F3248A">
        <w:rPr>
          <w:rFonts w:ascii="Arial-BoldMT" w:hAnsi="Arial-BoldMT" w:cs="Arial-BoldMT"/>
          <w:lang w:val="sr-Cyrl-CS"/>
        </w:rPr>
        <w:t>услова рада</w:t>
      </w:r>
      <w:r w:rsidRPr="00F3248A">
        <w:rPr>
          <w:rFonts w:ascii="ArialMT" w:hAnsi="ArialMT" w:cs="ArialMT"/>
          <w:lang w:val="sr-Cyrl-CS"/>
        </w:rPr>
        <w:t>;</w:t>
      </w:r>
    </w:p>
    <w:p w:rsidR="006758A3" w:rsidRPr="00F3248A" w:rsidRDefault="006758A3" w:rsidP="006758A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bCs/>
          <w:lang w:val="sr-Cyrl-CS"/>
        </w:rPr>
        <w:t xml:space="preserve">Презентација информација за јавност и </w:t>
      </w:r>
      <w:r w:rsidRPr="00F3248A">
        <w:rPr>
          <w:rFonts w:ascii="ArialMT" w:hAnsi="ArialMT" w:cs="ArialMT"/>
          <w:lang w:val="sr-Cyrl-CS"/>
        </w:rPr>
        <w:t xml:space="preserve">повећање доприноса академском животу </w:t>
      </w:r>
      <w:r w:rsidR="00F3248A">
        <w:rPr>
          <w:rFonts w:ascii="ArialMT" w:hAnsi="ArialMT" w:cs="ArialMT"/>
          <w:lang w:val="sr-Cyrl-CS"/>
        </w:rPr>
        <w:t>Слобомир П Универзитета</w:t>
      </w:r>
      <w:r w:rsidR="007419B9">
        <w:rPr>
          <w:rFonts w:asciiTheme="minorHAnsi" w:hAnsiTheme="minorHAnsi" w:cs="ArialMT"/>
          <w:lang w:val="sr-Latn-CS"/>
        </w:rPr>
        <w:t xml:space="preserve"> </w:t>
      </w:r>
      <w:r w:rsidRPr="00F3248A">
        <w:rPr>
          <w:rFonts w:ascii="ArialMT" w:hAnsi="ArialMT" w:cs="ArialMT"/>
          <w:lang w:val="sr-Cyrl-CS"/>
        </w:rPr>
        <w:t>и доприноса локалној и националној заједници и</w:t>
      </w:r>
    </w:p>
    <w:p w:rsidR="006758A3" w:rsidRPr="00F3248A" w:rsidRDefault="006758A3" w:rsidP="006758A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bCs/>
          <w:lang w:val="sr-Cyrl-CS"/>
        </w:rPr>
        <w:lastRenderedPageBreak/>
        <w:t>Развој међународне сарадње.</w:t>
      </w:r>
    </w:p>
    <w:p w:rsidR="006758A3" w:rsidRPr="00F3248A" w:rsidRDefault="006758A3" w:rsidP="006758A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lang w:val="sr-Cyrl-CS"/>
        </w:rPr>
      </w:pPr>
    </w:p>
    <w:p w:rsidR="005C0736" w:rsidRDefault="005C0736" w:rsidP="006758A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sr-Cyrl-CS"/>
        </w:rPr>
      </w:pPr>
    </w:p>
    <w:p w:rsidR="005C0736" w:rsidRPr="007B615F" w:rsidRDefault="005C0736" w:rsidP="006758A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sr-Cyrl-CS"/>
        </w:rPr>
      </w:pPr>
    </w:p>
    <w:p w:rsidR="006758A3" w:rsidRPr="006758A3" w:rsidRDefault="006758A3" w:rsidP="006758A3">
      <w:pPr>
        <w:autoSpaceDE w:val="0"/>
        <w:autoSpaceDN w:val="0"/>
        <w:adjustRightInd w:val="0"/>
        <w:jc w:val="center"/>
        <w:rPr>
          <w:rFonts w:ascii="Arial Black" w:hAnsi="Arial Black" w:cs="Arial-BoldMT"/>
          <w:bCs/>
          <w:sz w:val="28"/>
          <w:szCs w:val="28"/>
          <w:lang w:val="sr-Cyrl-CS"/>
        </w:rPr>
      </w:pPr>
      <w:r w:rsidRPr="006758A3">
        <w:rPr>
          <w:rFonts w:ascii="Arial Black" w:hAnsi="Arial Black" w:cs="Arial-BoldMT"/>
          <w:bCs/>
          <w:sz w:val="28"/>
          <w:szCs w:val="28"/>
          <w:lang w:val="sr-Cyrl-CS"/>
        </w:rPr>
        <w:t>5. Полазне основе</w:t>
      </w:r>
    </w:p>
    <w:p w:rsidR="006758A3" w:rsidRPr="007B615F" w:rsidRDefault="006758A3" w:rsidP="006758A3">
      <w:pPr>
        <w:autoSpaceDE w:val="0"/>
        <w:autoSpaceDN w:val="0"/>
        <w:adjustRightInd w:val="0"/>
        <w:jc w:val="both"/>
        <w:rPr>
          <w:rFonts w:ascii="ArialMT" w:hAnsi="ArialMT" w:cs="ArialMT"/>
          <w:b/>
          <w:lang w:val="sr-Cyrl-CS"/>
        </w:rPr>
      </w:pPr>
    </w:p>
    <w:p w:rsidR="006758A3" w:rsidRPr="00F3248A" w:rsidRDefault="006758A3" w:rsidP="006758A3">
      <w:pPr>
        <w:autoSpaceDE w:val="0"/>
        <w:autoSpaceDN w:val="0"/>
        <w:adjustRightInd w:val="0"/>
        <w:ind w:firstLine="36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>Полазна основа стратегије обезбјеђења квалитета су сљедећа документа:</w:t>
      </w:r>
    </w:p>
    <w:p w:rsidR="006758A3" w:rsidRPr="00F3248A" w:rsidRDefault="006758A3" w:rsidP="00F3248A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 xml:space="preserve"> Анализа тренутн</w:t>
      </w:r>
      <w:r w:rsidR="00BE2B75">
        <w:rPr>
          <w:rFonts w:ascii="ArialMT" w:hAnsi="ArialMT" w:cs="ArialMT"/>
          <w:lang w:val="sr-Cyrl-CS"/>
        </w:rPr>
        <w:t xml:space="preserve">ог стања високог образовања на </w:t>
      </w:r>
      <w:r w:rsidR="009E4773">
        <w:rPr>
          <w:rFonts w:ascii="ArialMT" w:hAnsi="ArialMT" w:cs="ArialMT"/>
          <w:lang w:val="sr-Cyrl-CS"/>
        </w:rPr>
        <w:t>Слобомир П Универзитету</w:t>
      </w:r>
      <w:r w:rsidRPr="00F3248A">
        <w:rPr>
          <w:rFonts w:ascii="ArialMT" w:hAnsi="ArialMT" w:cs="ArialMT"/>
          <w:lang w:val="sr-Cyrl-CS"/>
        </w:rPr>
        <w:t xml:space="preserve"> (слабости, опасности, могућности и предности – тзв. </w:t>
      </w:r>
      <w:r w:rsidRPr="00F3248A">
        <w:rPr>
          <w:rFonts w:ascii="ArialMT" w:hAnsi="ArialMT" w:cs="ArialMT"/>
        </w:rPr>
        <w:t>SWOT</w:t>
      </w:r>
      <w:r w:rsidRPr="00F3248A">
        <w:rPr>
          <w:rFonts w:ascii="ArialMT" w:hAnsi="ArialMT" w:cs="ArialMT"/>
          <w:lang w:val="sr-Cyrl-CS"/>
        </w:rPr>
        <w:t xml:space="preserve"> анализа), ставова и предлога локалних и регионалних структура власти о потребама кадра.</w:t>
      </w:r>
    </w:p>
    <w:p w:rsidR="006758A3" w:rsidRPr="00F3248A" w:rsidRDefault="006758A3" w:rsidP="006758A3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 xml:space="preserve"> Лисабонска конвенција о признавању квалификација/диплома у високом</w:t>
      </w:r>
    </w:p>
    <w:p w:rsidR="006758A3" w:rsidRPr="00F3248A" w:rsidRDefault="008827E4" w:rsidP="006758A3">
      <w:pPr>
        <w:autoSpaceDE w:val="0"/>
        <w:autoSpaceDN w:val="0"/>
        <w:adjustRightInd w:val="0"/>
        <w:ind w:left="360"/>
        <w:jc w:val="both"/>
        <w:rPr>
          <w:rFonts w:ascii="ArialMT" w:hAnsi="ArialMT" w:cs="ArialMT"/>
          <w:lang w:val="sr-Cyrl-CS"/>
        </w:rPr>
      </w:pPr>
      <w:r>
        <w:rPr>
          <w:rFonts w:ascii="ArialMT" w:hAnsi="ArialMT" w:cs="ArialMT"/>
          <w:lang w:val="sr-Cyrl-CS"/>
        </w:rPr>
        <w:t xml:space="preserve">       образовању (11.04.1997</w:t>
      </w:r>
      <w:r w:rsidR="006758A3" w:rsidRPr="00F3248A">
        <w:rPr>
          <w:rFonts w:ascii="ArialMT" w:hAnsi="ArialMT" w:cs="ArialMT"/>
          <w:lang w:val="sr-Cyrl-CS"/>
        </w:rPr>
        <w:t>.</w:t>
      </w:r>
      <w:r>
        <w:rPr>
          <w:rFonts w:ascii="ArialMT" w:hAnsi="ArialMT" w:cs="ArialMT"/>
          <w:lang w:val="sr-Cyrl-CS"/>
        </w:rPr>
        <w:t xml:space="preserve"> </w:t>
      </w:r>
      <w:r w:rsidR="006758A3" w:rsidRPr="00F3248A">
        <w:rPr>
          <w:rFonts w:ascii="ArialMT" w:hAnsi="ArialMT" w:cs="ArialMT"/>
          <w:lang w:val="sr-Cyrl-CS"/>
        </w:rPr>
        <w:t>године), коју је ратификовала наша земља.</w:t>
      </w:r>
    </w:p>
    <w:p w:rsidR="006758A3" w:rsidRPr="00F3248A" w:rsidRDefault="006758A3" w:rsidP="006758A3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 xml:space="preserve"> Болоњска декларација ( 19.06.1999.године) коју је наша земља потписала.</w:t>
      </w:r>
    </w:p>
    <w:p w:rsidR="006758A3" w:rsidRPr="00F3248A" w:rsidRDefault="006758A3" w:rsidP="006758A3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 xml:space="preserve"> Закон о високом образовању (“Службени Гласник РС</w:t>
      </w:r>
      <w:r w:rsidR="00AB2A81">
        <w:rPr>
          <w:rFonts w:ascii="ArialMT" w:hAnsi="ArialMT" w:cs="ArialMT"/>
          <w:lang w:val="sr-Cyrl-CS"/>
        </w:rPr>
        <w:t>“,</w:t>
      </w:r>
      <w:r w:rsidRPr="00F3248A">
        <w:rPr>
          <w:rFonts w:ascii="ArialMT" w:hAnsi="ArialMT" w:cs="ArialMT"/>
          <w:lang w:val="sr-Cyrl-CS"/>
        </w:rPr>
        <w:t xml:space="preserve"> број 73/10</w:t>
      </w:r>
      <w:r w:rsidR="00A962C7">
        <w:rPr>
          <w:rFonts w:ascii="ArialMT" w:hAnsi="ArialMT" w:cs="ArialMT"/>
          <w:lang w:val="sr-Cyrl-CS"/>
        </w:rPr>
        <w:t>,</w:t>
      </w:r>
      <w:r w:rsidR="00111C92" w:rsidRPr="00F3248A">
        <w:rPr>
          <w:rFonts w:ascii="ArialMT" w:hAnsi="ArialMT" w:cs="ArialMT"/>
          <w:lang w:val="sr-Cyrl-CS"/>
        </w:rPr>
        <w:t xml:space="preserve"> </w:t>
      </w:r>
      <w:r w:rsidR="00A962C7">
        <w:rPr>
          <w:lang w:val="sr-Cyrl-CS"/>
        </w:rPr>
        <w:t>104/11, 84/12, 108/13, 44/15, 90/16 и 31/18</w:t>
      </w:r>
      <w:r w:rsidRPr="00F3248A">
        <w:rPr>
          <w:rFonts w:ascii="ArialMT" w:hAnsi="ArialMT" w:cs="ArialMT"/>
          <w:lang w:val="sr-Cyrl-CS"/>
        </w:rPr>
        <w:t>).</w:t>
      </w:r>
    </w:p>
    <w:p w:rsidR="006758A3" w:rsidRPr="00F3248A" w:rsidRDefault="006758A3" w:rsidP="006758A3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 xml:space="preserve"> Правилник о студентском вредновању квалитета студија.</w:t>
      </w:r>
    </w:p>
    <w:p w:rsidR="006758A3" w:rsidRPr="00F3248A" w:rsidRDefault="006758A3" w:rsidP="006758A3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 xml:space="preserve"> Пословник о раду канцеларије за осигурање квалитета.</w:t>
      </w:r>
    </w:p>
    <w:p w:rsidR="006758A3" w:rsidRPr="00F3248A" w:rsidRDefault="006758A3" w:rsidP="006758A3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 xml:space="preserve"> Поступак унутрашње провјере квалитета.</w:t>
      </w:r>
    </w:p>
    <w:p w:rsidR="006758A3" w:rsidRPr="00F3248A" w:rsidRDefault="006758A3" w:rsidP="006758A3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 xml:space="preserve"> Програм за унутрашњу провјеру квалитета.</w:t>
      </w:r>
    </w:p>
    <w:p w:rsidR="00892BEB" w:rsidRPr="00F3248A" w:rsidRDefault="006758A3" w:rsidP="006758A3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 xml:space="preserve"> Смјернице уз критеријуме за акредитацију високошколских институција </w:t>
      </w:r>
    </w:p>
    <w:p w:rsidR="006758A3" w:rsidRPr="00F3248A" w:rsidRDefault="006758A3" w:rsidP="00892BEB">
      <w:pPr>
        <w:autoSpaceDE w:val="0"/>
        <w:autoSpaceDN w:val="0"/>
        <w:adjustRightInd w:val="0"/>
        <w:ind w:left="72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>БиХ.</w:t>
      </w:r>
    </w:p>
    <w:p w:rsidR="00892BEB" w:rsidRPr="00F3248A" w:rsidRDefault="00892BEB" w:rsidP="00892BEB">
      <w:pPr>
        <w:autoSpaceDE w:val="0"/>
        <w:autoSpaceDN w:val="0"/>
        <w:adjustRightInd w:val="0"/>
        <w:ind w:left="36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>5.</w:t>
      </w:r>
      <w:r w:rsidR="008A06EF" w:rsidRPr="00F3248A">
        <w:rPr>
          <w:rFonts w:ascii="ArialMT" w:hAnsi="ArialMT" w:cs="ArialMT"/>
          <w:lang w:val="sr-Cyrl-CS"/>
        </w:rPr>
        <w:t>9</w:t>
      </w:r>
      <w:r w:rsidRPr="00F3248A">
        <w:rPr>
          <w:rFonts w:ascii="ArialMT" w:hAnsi="ArialMT" w:cs="ArialMT"/>
          <w:lang w:val="sr-Cyrl-CS"/>
        </w:rPr>
        <w:t xml:space="preserve">. </w:t>
      </w:r>
      <w:r w:rsidR="006758A3" w:rsidRPr="00F3248A">
        <w:rPr>
          <w:rFonts w:ascii="ArialMT" w:hAnsi="ArialMT" w:cs="ArialMT"/>
          <w:lang w:val="sr-Cyrl-CS"/>
        </w:rPr>
        <w:t xml:space="preserve">Одлука о критеријумима за акредитацију високошколских институција </w:t>
      </w:r>
    </w:p>
    <w:p w:rsidR="006758A3" w:rsidRPr="00F3248A" w:rsidRDefault="006758A3" w:rsidP="00892BEB">
      <w:pPr>
        <w:autoSpaceDE w:val="0"/>
        <w:autoSpaceDN w:val="0"/>
        <w:adjustRightInd w:val="0"/>
        <w:ind w:left="36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>БиХ.</w:t>
      </w:r>
    </w:p>
    <w:p w:rsidR="008A06EF" w:rsidRPr="00F3248A" w:rsidRDefault="008A06EF" w:rsidP="008A06EF">
      <w:p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 xml:space="preserve">     5.10.</w:t>
      </w:r>
      <w:r w:rsidR="006758A3" w:rsidRPr="00F3248A">
        <w:rPr>
          <w:rFonts w:ascii="ArialMT" w:hAnsi="ArialMT" w:cs="ArialMT"/>
          <w:lang w:val="sr-Cyrl-CS"/>
        </w:rPr>
        <w:t>Стандарди и смјернице за осигурање квалитета у високом образовању-</w:t>
      </w:r>
    </w:p>
    <w:p w:rsidR="006758A3" w:rsidRPr="00F3248A" w:rsidRDefault="006758A3" w:rsidP="008A06EF">
      <w:p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>имплементација.</w:t>
      </w:r>
    </w:p>
    <w:p w:rsidR="006758A3" w:rsidRPr="00F3248A" w:rsidRDefault="008A06EF" w:rsidP="008A06EF">
      <w:p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 xml:space="preserve">      5.11.</w:t>
      </w:r>
      <w:r w:rsidR="006758A3" w:rsidRPr="00F3248A">
        <w:rPr>
          <w:rFonts w:ascii="ArialMT" w:hAnsi="ArialMT" w:cs="ArialMT"/>
          <w:lang w:val="sr-Cyrl-CS"/>
        </w:rPr>
        <w:t>Оквир високошколских квалификација у БиХ-имплементација.</w:t>
      </w:r>
    </w:p>
    <w:p w:rsidR="006758A3" w:rsidRPr="00F3248A" w:rsidRDefault="008A06EF" w:rsidP="008A06EF">
      <w:p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 xml:space="preserve">      5.12.</w:t>
      </w:r>
      <w:r w:rsidR="006758A3" w:rsidRPr="00F3248A">
        <w:rPr>
          <w:rFonts w:ascii="ArialMT" w:hAnsi="ArialMT" w:cs="ArialMT"/>
          <w:lang w:val="sr-Cyrl-CS"/>
        </w:rPr>
        <w:t>Додатак дипломи-приручник.</w:t>
      </w:r>
    </w:p>
    <w:p w:rsidR="006758A3" w:rsidRPr="00F3248A" w:rsidRDefault="008A06EF" w:rsidP="008A06EF">
      <w:p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 xml:space="preserve">      5.13</w:t>
      </w:r>
      <w:r w:rsidR="00341C52" w:rsidRPr="00F3248A">
        <w:rPr>
          <w:rFonts w:ascii="ArialMT" w:hAnsi="ArialMT" w:cs="ArialMT"/>
          <w:lang w:val="sr-Cyrl-CS"/>
        </w:rPr>
        <w:t>.</w:t>
      </w:r>
      <w:r w:rsidR="006758A3" w:rsidRPr="00F3248A">
        <w:rPr>
          <w:rFonts w:ascii="ArialMT" w:hAnsi="ArialMT" w:cs="ArialMT"/>
          <w:lang w:val="sr-Cyrl-CS"/>
        </w:rPr>
        <w:t>Додатак дипломи-модел.</w:t>
      </w:r>
    </w:p>
    <w:p w:rsidR="006758A3" w:rsidRPr="00F3248A" w:rsidRDefault="008A06EF" w:rsidP="00587E21">
      <w:pPr>
        <w:autoSpaceDE w:val="0"/>
        <w:autoSpaceDN w:val="0"/>
        <w:adjustRightInd w:val="0"/>
        <w:jc w:val="both"/>
        <w:rPr>
          <w:rFonts w:ascii="ArialMT" w:hAnsi="ArialMT" w:cs="ArialMT"/>
          <w:lang w:val="sr-Cyrl-CS"/>
        </w:rPr>
      </w:pPr>
      <w:r w:rsidRPr="00F3248A">
        <w:rPr>
          <w:rFonts w:ascii="ArialMT" w:hAnsi="ArialMT" w:cs="ArialMT"/>
          <w:lang w:val="sr-Cyrl-CS"/>
        </w:rPr>
        <w:t xml:space="preserve">      5.14.</w:t>
      </w:r>
      <w:r w:rsidR="006758A3" w:rsidRPr="00F3248A">
        <w:rPr>
          <w:rFonts w:ascii="ArialMT" w:hAnsi="ArialMT" w:cs="ArialMT"/>
          <w:lang w:val="sr-Cyrl-CS"/>
        </w:rPr>
        <w:t xml:space="preserve">Статут </w:t>
      </w:r>
      <w:r w:rsidR="00F3248A">
        <w:rPr>
          <w:rFonts w:ascii="ArialMT" w:hAnsi="ArialMT" w:cs="ArialMT"/>
          <w:lang w:val="sr-Cyrl-CS"/>
        </w:rPr>
        <w:t>Слобомир П Универзитета</w:t>
      </w:r>
      <w:r w:rsidR="006758A3" w:rsidRPr="00F3248A">
        <w:rPr>
          <w:rFonts w:ascii="ArialMT" w:hAnsi="ArialMT" w:cs="ArialMT"/>
          <w:lang w:val="sr-Cyrl-CS"/>
        </w:rPr>
        <w:t>.</w:t>
      </w:r>
    </w:p>
    <w:p w:rsidR="006758A3" w:rsidRPr="00F3248A" w:rsidRDefault="00F3248A" w:rsidP="006758A3">
      <w:pPr>
        <w:autoSpaceDE w:val="0"/>
        <w:autoSpaceDN w:val="0"/>
        <w:adjustRightInd w:val="0"/>
        <w:ind w:firstLine="360"/>
        <w:jc w:val="both"/>
        <w:rPr>
          <w:rFonts w:ascii="ArialMT" w:hAnsi="ArialMT" w:cs="ArialMT"/>
          <w:lang w:val="sr-Cyrl-CS"/>
        </w:rPr>
      </w:pPr>
      <w:r>
        <w:rPr>
          <w:rFonts w:ascii="ArialMT" w:hAnsi="ArialMT" w:cs="ArialMT"/>
          <w:lang w:val="sr-Cyrl-CS"/>
        </w:rPr>
        <w:t>Слобомир П Универзитет</w:t>
      </w:r>
      <w:r w:rsidR="006B2D12">
        <w:rPr>
          <w:rFonts w:ascii="ArialMT" w:hAnsi="ArialMT" w:cs="ArialMT"/>
          <w:lang w:val="sr-Cyrl-CS"/>
        </w:rPr>
        <w:t xml:space="preserve"> </w:t>
      </w:r>
      <w:r w:rsidR="006758A3" w:rsidRPr="00F3248A">
        <w:rPr>
          <w:rFonts w:ascii="ArialMT" w:hAnsi="ArialMT" w:cs="ArialMT"/>
          <w:lang w:val="sr-Cyrl-CS"/>
        </w:rPr>
        <w:t>у Бијељини је стратешки опредјељен да се стара о развоју високог образовања у складу са наведеним документима.</w:t>
      </w:r>
    </w:p>
    <w:p w:rsidR="006758A3" w:rsidRDefault="006758A3" w:rsidP="006758A3">
      <w:pPr>
        <w:ind w:firstLine="360"/>
        <w:jc w:val="both"/>
        <w:rPr>
          <w:lang w:val="sr-Cyrl-CS"/>
        </w:rPr>
      </w:pPr>
      <w:r w:rsidRPr="00F3248A">
        <w:rPr>
          <w:lang w:val="sr-Cyrl-CS"/>
        </w:rPr>
        <w:t>Остварујући академске студијске програме у различитим пољима</w:t>
      </w:r>
      <w:r w:rsidR="000A5CE8">
        <w:rPr>
          <w:lang w:val="sr-Cyrl-CS"/>
        </w:rPr>
        <w:t>,</w:t>
      </w:r>
      <w:r w:rsidRPr="00F3248A">
        <w:rPr>
          <w:lang w:val="sr-Cyrl-CS"/>
        </w:rPr>
        <w:t xml:space="preserve"> </w:t>
      </w:r>
      <w:r w:rsidR="00F3248A">
        <w:rPr>
          <w:rFonts w:ascii="ArialMT" w:hAnsi="ArialMT" w:cs="ArialMT"/>
          <w:lang w:val="sr-Cyrl-CS"/>
        </w:rPr>
        <w:t>Слобомир П Универзитет</w:t>
      </w:r>
      <w:r w:rsidRPr="00F3248A">
        <w:rPr>
          <w:lang w:val="sr-Cyrl-CS"/>
        </w:rPr>
        <w:t xml:space="preserve"> уважава, обогаћује и афирмише највише стандарде наставе, учења, евалуације и примјене знања. Модерно засновани наставни и истраживачки програми су компатибилни са међународним концепцијама и стандардима. Методе и поступци у основи перманентног образовања су свеобухватни</w:t>
      </w:r>
      <w:r w:rsidR="00F3170C">
        <w:rPr>
          <w:lang w:val="sr-Cyrl-CS"/>
        </w:rPr>
        <w:t>,</w:t>
      </w:r>
      <w:r w:rsidRPr="00F3248A">
        <w:rPr>
          <w:lang w:val="sr-Cyrl-CS"/>
        </w:rPr>
        <w:t xml:space="preserve"> систематизовани и научно засновани.</w:t>
      </w:r>
    </w:p>
    <w:p w:rsidR="007D496F" w:rsidRDefault="007D496F" w:rsidP="006758A3">
      <w:pPr>
        <w:ind w:firstLine="360"/>
        <w:jc w:val="both"/>
        <w:rPr>
          <w:lang w:val="sr-Cyrl-CS"/>
        </w:rPr>
      </w:pPr>
    </w:p>
    <w:p w:rsidR="007D496F" w:rsidRDefault="007D496F" w:rsidP="006758A3">
      <w:pPr>
        <w:ind w:firstLine="360"/>
        <w:jc w:val="both"/>
        <w:rPr>
          <w:lang w:val="sr-Cyrl-CS"/>
        </w:rPr>
      </w:pPr>
    </w:p>
    <w:p w:rsidR="007D496F" w:rsidRDefault="007D496F" w:rsidP="006758A3">
      <w:pPr>
        <w:ind w:firstLine="360"/>
        <w:jc w:val="both"/>
        <w:rPr>
          <w:b/>
          <w:lang w:val="sr-Cyrl-CS"/>
        </w:rPr>
      </w:pPr>
    </w:p>
    <w:p w:rsidR="006758A3" w:rsidRDefault="006758A3" w:rsidP="006758A3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6758A3" w:rsidRPr="006758A3" w:rsidRDefault="006758A3" w:rsidP="006758A3">
      <w:pPr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Arial Black" w:hAnsi="Arial Black" w:cs="Arial-BoldMT"/>
          <w:bCs/>
          <w:sz w:val="28"/>
          <w:szCs w:val="28"/>
          <w:lang w:val="sr-Cyrl-CS"/>
        </w:rPr>
      </w:pPr>
      <w:r w:rsidRPr="006758A3">
        <w:rPr>
          <w:rFonts w:ascii="Arial Black" w:hAnsi="Arial Black" w:cs="Arial-BoldMT"/>
          <w:bCs/>
          <w:sz w:val="28"/>
          <w:szCs w:val="28"/>
          <w:lang w:val="sr-Cyrl-CS"/>
        </w:rPr>
        <w:lastRenderedPageBreak/>
        <w:t>Мјере за обезбеђење квалитета</w:t>
      </w:r>
    </w:p>
    <w:p w:rsidR="006758A3" w:rsidRDefault="006758A3" w:rsidP="006758A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sr-Cyrl-CS"/>
        </w:rPr>
      </w:pPr>
    </w:p>
    <w:p w:rsidR="006758A3" w:rsidRPr="00F3248A" w:rsidRDefault="006758A3" w:rsidP="006758A3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8"/>
          <w:szCs w:val="28"/>
          <w:lang w:val="sr-Cyrl-CS"/>
        </w:rPr>
      </w:pPr>
      <w:r w:rsidRPr="00F3248A">
        <w:rPr>
          <w:lang w:val="sr-Cyrl-CS"/>
        </w:rPr>
        <w:t>Доношење општег акта и његова перманентна  примјена којом се утврђују обл</w:t>
      </w:r>
      <w:r w:rsidR="00D631EC">
        <w:rPr>
          <w:lang w:val="sr-Cyrl-CS"/>
        </w:rPr>
        <w:t xml:space="preserve">асти, стална тијела и поступци </w:t>
      </w:r>
      <w:r w:rsidRPr="00F3248A">
        <w:rPr>
          <w:lang w:val="sr-Cyrl-CS"/>
        </w:rPr>
        <w:t>праћења, унапређивања и развоја квалитета студијских програма, наставе и свих услова рада на Универзитету.</w:t>
      </w:r>
    </w:p>
    <w:p w:rsidR="006758A3" w:rsidRPr="00F3248A" w:rsidRDefault="006758A3" w:rsidP="006758A3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-BoldMT" w:hAnsi="Arial-BoldMT" w:cs="Arial-BoldMT"/>
          <w:bCs/>
          <w:lang w:val="sr-Cyrl-CS"/>
        </w:rPr>
      </w:pPr>
      <w:r w:rsidRPr="00F3248A">
        <w:rPr>
          <w:lang w:val="sr-Cyrl-CS"/>
        </w:rPr>
        <w:t>Утврђивање области обезбјеђења квалитета и то:</w:t>
      </w:r>
      <w:r w:rsidR="00543413">
        <w:rPr>
          <w:lang w:val="sr-Cyrl-CS"/>
        </w:rPr>
        <w:t xml:space="preserve"> </w:t>
      </w:r>
      <w:r w:rsidRPr="00F3248A">
        <w:rPr>
          <w:bCs/>
          <w:lang w:val="sr-Cyrl-CS"/>
        </w:rPr>
        <w:t>развој и стратегија високошколске установе; управљање, унутрашње обезбјеђивање квалитета и култура квалитета; процедуре за обезбјеђивање квалитета студијских програма; процедуре за оцјењивање студената; људски ресурси; квалитет физичких ресурса;</w:t>
      </w:r>
      <w:r w:rsidR="00543413">
        <w:rPr>
          <w:bCs/>
          <w:lang w:val="sr-Cyrl-CS"/>
        </w:rPr>
        <w:t xml:space="preserve"> </w:t>
      </w:r>
      <w:r w:rsidRPr="00F3248A">
        <w:rPr>
          <w:bCs/>
          <w:lang w:val="sr-Cyrl-CS"/>
        </w:rPr>
        <w:t>информацијски системи; презентација информација за јавност и међународна сарадња</w:t>
      </w:r>
      <w:r w:rsidRPr="00F3248A">
        <w:rPr>
          <w:lang w:val="sr-Cyrl-CS"/>
        </w:rPr>
        <w:t>.</w:t>
      </w:r>
    </w:p>
    <w:p w:rsidR="006758A3" w:rsidRPr="00F3248A" w:rsidRDefault="006758A3" w:rsidP="006758A3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8"/>
          <w:szCs w:val="28"/>
          <w:lang w:val="sr-Cyrl-CS"/>
        </w:rPr>
      </w:pPr>
      <w:r w:rsidRPr="00F3248A">
        <w:rPr>
          <w:lang w:val="sr-Cyrl-CS"/>
        </w:rPr>
        <w:t>Избор начина и обезбјеђење поступка самовредновања.</w:t>
      </w:r>
    </w:p>
    <w:p w:rsidR="006758A3" w:rsidRPr="00F3248A" w:rsidRDefault="006758A3" w:rsidP="006758A3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8"/>
          <w:szCs w:val="28"/>
          <w:lang w:val="sr-Cyrl-CS"/>
        </w:rPr>
      </w:pPr>
      <w:r w:rsidRPr="00F3248A">
        <w:rPr>
          <w:lang w:val="sr-Cyrl-CS"/>
        </w:rPr>
        <w:t>Усклађивање поступка самовредновања и оцјене квалитета студијских програма и установе са државним стандардима за високо образовање у интервалима од 3 године а по потреби и у краћим интервалима у складу са актима Универзитета.</w:t>
      </w:r>
    </w:p>
    <w:p w:rsidR="006758A3" w:rsidRPr="00F3248A" w:rsidRDefault="006758A3" w:rsidP="006758A3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8"/>
          <w:szCs w:val="28"/>
          <w:lang w:val="sr-Cyrl-CS"/>
        </w:rPr>
      </w:pPr>
      <w:r w:rsidRPr="00F3248A">
        <w:rPr>
          <w:lang w:val="sr-Cyrl-CS"/>
        </w:rPr>
        <w:t xml:space="preserve">Утврђивање спољашње провјере квалитета у складу са националним стандардима коју спроводи Комисија за акредитацију и проверу квалитета као и одговарајућа тијела Универзитета. </w:t>
      </w:r>
    </w:p>
    <w:p w:rsidR="006758A3" w:rsidRPr="00F3248A" w:rsidRDefault="006758A3" w:rsidP="006758A3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8"/>
          <w:szCs w:val="28"/>
          <w:lang w:val="sr-Cyrl-CS"/>
        </w:rPr>
      </w:pPr>
      <w:r w:rsidRPr="00F3248A">
        <w:rPr>
          <w:lang w:val="sr-Cyrl-CS"/>
        </w:rPr>
        <w:t>Обавеза да се у обављању дјелатности високог образовања остварује јединство образовног, научноистраживачког и стручног рада чији се резулати користе за унапређење наставног процеса.</w:t>
      </w:r>
    </w:p>
    <w:p w:rsidR="006758A3" w:rsidRPr="00F3248A" w:rsidRDefault="006758A3" w:rsidP="006758A3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8"/>
          <w:szCs w:val="28"/>
          <w:lang w:val="sr-Cyrl-CS"/>
        </w:rPr>
      </w:pPr>
      <w:r w:rsidRPr="00F3248A">
        <w:rPr>
          <w:lang w:val="sr-Cyrl-CS"/>
        </w:rPr>
        <w:t xml:space="preserve">Остваривање међународне сарадње кроз реализацију заједничких студијских програма, истраживања, размјену наставника и сарадника. </w:t>
      </w:r>
    </w:p>
    <w:p w:rsidR="006758A3" w:rsidRPr="00F3248A" w:rsidRDefault="006758A3" w:rsidP="006758A3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8"/>
          <w:szCs w:val="28"/>
          <w:lang w:val="sr-Cyrl-CS"/>
        </w:rPr>
      </w:pPr>
      <w:r w:rsidRPr="00F3248A">
        <w:rPr>
          <w:lang w:val="sr-Cyrl-CS"/>
        </w:rPr>
        <w:t>Подстицање развоја младих сарадника њихово перманентно усавршавање и напредовање.</w:t>
      </w:r>
    </w:p>
    <w:p w:rsidR="006758A3" w:rsidRPr="00F3248A" w:rsidRDefault="006758A3" w:rsidP="006758A3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8"/>
          <w:szCs w:val="28"/>
          <w:lang w:val="sr-Cyrl-CS"/>
        </w:rPr>
      </w:pPr>
      <w:r w:rsidRPr="00F3248A">
        <w:rPr>
          <w:lang w:val="sr-Cyrl-CS"/>
        </w:rPr>
        <w:t xml:space="preserve">Успостављање сарадње са дипломираним студентима и послодавцима и праћење нивоа њихових компетенција. </w:t>
      </w:r>
    </w:p>
    <w:p w:rsidR="006758A3" w:rsidRPr="00F3248A" w:rsidRDefault="006758A3" w:rsidP="006758A3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8"/>
          <w:szCs w:val="28"/>
          <w:lang w:val="sr-Cyrl-CS"/>
        </w:rPr>
      </w:pPr>
      <w:r w:rsidRPr="00F3248A">
        <w:rPr>
          <w:lang w:val="sr-Cyrl-CS"/>
        </w:rPr>
        <w:t xml:space="preserve">Обезбеђење кадрова и инфраструктуре за прикупљање, обраду, анализу и оцјену квалитета успјешности постављених циљева и задатака кроз контролу квалитета. </w:t>
      </w:r>
    </w:p>
    <w:p w:rsidR="006758A3" w:rsidRPr="00F3248A" w:rsidRDefault="006758A3" w:rsidP="006758A3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8"/>
          <w:szCs w:val="28"/>
          <w:lang w:val="sr-Cyrl-CS"/>
        </w:rPr>
      </w:pPr>
      <w:r w:rsidRPr="00F3248A">
        <w:rPr>
          <w:lang w:val="sr-Cyrl-CS"/>
        </w:rPr>
        <w:t>Јавно публиковање резултата вредновања квалитета на интернет страници Универзитета и периодичним публикацијама.</w:t>
      </w:r>
    </w:p>
    <w:p w:rsidR="006758A3" w:rsidRPr="00F3248A" w:rsidRDefault="006758A3" w:rsidP="006758A3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8"/>
          <w:szCs w:val="28"/>
          <w:lang w:val="sr-Cyrl-CS"/>
        </w:rPr>
      </w:pPr>
      <w:r w:rsidRPr="00F3248A">
        <w:rPr>
          <w:lang w:val="sr-Cyrl-CS"/>
        </w:rPr>
        <w:t>Утврђивање сталне промоције квалитета кроз размјену информација, искуст</w:t>
      </w:r>
      <w:r w:rsidRPr="00F3248A">
        <w:t>a</w:t>
      </w:r>
      <w:r w:rsidRPr="00F3248A">
        <w:rPr>
          <w:lang w:val="sr-Cyrl-CS"/>
        </w:rPr>
        <w:t xml:space="preserve">ва и изградњу културе квалитета на </w:t>
      </w:r>
      <w:r w:rsidR="006F564D">
        <w:rPr>
          <w:rFonts w:ascii="ArialMT" w:hAnsi="ArialMT" w:cs="ArialMT"/>
          <w:lang w:val="sr-Cyrl-CS"/>
        </w:rPr>
        <w:t>Слобомир П Универзитету</w:t>
      </w:r>
      <w:r w:rsidRPr="00F3248A">
        <w:rPr>
          <w:lang w:val="sr-Cyrl-CS"/>
        </w:rPr>
        <w:t xml:space="preserve"> у свим процесима. </w:t>
      </w:r>
    </w:p>
    <w:p w:rsidR="006758A3" w:rsidRPr="00F3248A" w:rsidRDefault="006758A3" w:rsidP="006758A3">
      <w:pPr>
        <w:jc w:val="both"/>
        <w:rPr>
          <w:lang w:val="sr-Cyrl-CS"/>
        </w:rPr>
      </w:pPr>
    </w:p>
    <w:p w:rsidR="006758A3" w:rsidRPr="006758A3" w:rsidRDefault="006758A3" w:rsidP="006758A3">
      <w:pPr>
        <w:autoSpaceDE w:val="0"/>
        <w:autoSpaceDN w:val="0"/>
        <w:adjustRightInd w:val="0"/>
        <w:jc w:val="center"/>
        <w:rPr>
          <w:rFonts w:ascii="Arial Black" w:hAnsi="Arial Black" w:cs="Arial-BoldMT"/>
          <w:bCs/>
          <w:sz w:val="28"/>
          <w:szCs w:val="28"/>
          <w:lang w:val="sr-Cyrl-CS"/>
        </w:rPr>
      </w:pPr>
      <w:r w:rsidRPr="006758A3">
        <w:rPr>
          <w:rFonts w:ascii="Arial Black" w:hAnsi="Arial Black" w:cs="Arial-BoldMT"/>
          <w:bCs/>
          <w:sz w:val="28"/>
          <w:szCs w:val="28"/>
          <w:lang w:val="sr-Cyrl-CS"/>
        </w:rPr>
        <w:t>7. Акциони план</w:t>
      </w:r>
    </w:p>
    <w:p w:rsidR="006758A3" w:rsidRPr="007B615F" w:rsidRDefault="006758A3" w:rsidP="006758A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lang w:val="sr-Cyrl-CS"/>
        </w:rPr>
      </w:pPr>
    </w:p>
    <w:p w:rsidR="006758A3" w:rsidRPr="006F564D" w:rsidRDefault="006758A3" w:rsidP="006758A3">
      <w:pPr>
        <w:autoSpaceDE w:val="0"/>
        <w:autoSpaceDN w:val="0"/>
        <w:adjustRightInd w:val="0"/>
        <w:jc w:val="both"/>
        <w:rPr>
          <w:color w:val="1F1A16"/>
          <w:lang w:val="sr-Cyrl-CS"/>
        </w:rPr>
      </w:pPr>
      <w:r w:rsidRPr="006F564D">
        <w:rPr>
          <w:lang w:val="sr-Cyrl-CS"/>
        </w:rPr>
        <w:t xml:space="preserve">За спровођење Стратегије за обезбјеђење квалитета надлежан је Сенат Универзитета, који ће формирати Канцеларију за осигурање квалитета и Комисију за праћење, обезбеђење, унапређење и развој квалитета студијских програма, наставе и услова рада на </w:t>
      </w:r>
      <w:r w:rsidR="006F564D">
        <w:rPr>
          <w:rFonts w:ascii="ArialMT" w:hAnsi="ArialMT" w:cs="ArialMT"/>
          <w:lang w:val="sr-Cyrl-CS"/>
        </w:rPr>
        <w:t>Слобомир П Универзитету</w:t>
      </w:r>
      <w:r w:rsidR="00AB2A81">
        <w:rPr>
          <w:rFonts w:ascii="ArialMT" w:hAnsi="ArialMT" w:cs="ArialMT"/>
          <w:lang w:val="sr-Cyrl-CS"/>
        </w:rPr>
        <w:t xml:space="preserve"> </w:t>
      </w:r>
      <w:r w:rsidRPr="006F564D">
        <w:rPr>
          <w:lang w:val="sr-Cyrl-CS"/>
        </w:rPr>
        <w:t xml:space="preserve">и усвојити Правилник о раду истих. Сенат Универзитета ће на предлог Канцеларију за осигурање квалитета усвојити а на основу: </w:t>
      </w:r>
      <w:r w:rsidRPr="006F564D">
        <w:rPr>
          <w:lang w:val="sr-Cyrl-CS" w:eastAsia="ko-KR"/>
        </w:rPr>
        <w:t>С</w:t>
      </w:r>
      <w:r w:rsidRPr="006F564D">
        <w:rPr>
          <w:lang w:val="sr-Latn-CS" w:eastAsia="ko-KR"/>
        </w:rPr>
        <w:t>тандарди и смјернице</w:t>
      </w:r>
      <w:r w:rsidR="006B1533">
        <w:rPr>
          <w:lang w:val="sr-Cyrl-CS" w:eastAsia="ko-KR"/>
        </w:rPr>
        <w:t xml:space="preserve"> </w:t>
      </w:r>
      <w:r w:rsidRPr="006F564D">
        <w:rPr>
          <w:lang w:val="sr-Latn-CS" w:eastAsia="ko-KR"/>
        </w:rPr>
        <w:t>за</w:t>
      </w:r>
      <w:r w:rsidR="00D14C93">
        <w:rPr>
          <w:lang w:val="sr-Cyrl-CS" w:eastAsia="ko-KR"/>
        </w:rPr>
        <w:t xml:space="preserve"> </w:t>
      </w:r>
      <w:r w:rsidRPr="006F564D">
        <w:rPr>
          <w:lang w:val="sr-Latn-CS" w:eastAsia="ko-KR"/>
        </w:rPr>
        <w:t>осигурање квалитета</w:t>
      </w:r>
      <w:r w:rsidR="00D14C93">
        <w:rPr>
          <w:lang w:val="sr-Cyrl-CS" w:eastAsia="ko-KR"/>
        </w:rPr>
        <w:t xml:space="preserve"> </w:t>
      </w:r>
      <w:r w:rsidRPr="006F564D">
        <w:rPr>
          <w:lang w:val="sr-Latn-CS" w:eastAsia="ko-KR"/>
        </w:rPr>
        <w:t>у високом образовању</w:t>
      </w:r>
      <w:r w:rsidR="00D14C93">
        <w:rPr>
          <w:lang w:val="sr-Cyrl-CS" w:eastAsia="ko-KR"/>
        </w:rPr>
        <w:t xml:space="preserve"> </w:t>
      </w:r>
      <w:r w:rsidRPr="006F564D">
        <w:rPr>
          <w:lang w:val="sr-Cyrl-CS"/>
        </w:rPr>
        <w:t>у Босни и Херцеговини,</w:t>
      </w:r>
      <w:r w:rsidR="006B1533">
        <w:rPr>
          <w:lang w:val="sr-Cyrl-CS"/>
        </w:rPr>
        <w:t xml:space="preserve"> </w:t>
      </w:r>
      <w:r w:rsidRPr="006F564D">
        <w:rPr>
          <w:bCs/>
          <w:color w:val="1F1A16"/>
          <w:lang w:val="sr-Cyrl-CS"/>
        </w:rPr>
        <w:lastRenderedPageBreak/>
        <w:t xml:space="preserve">Одлуке </w:t>
      </w:r>
      <w:r w:rsidR="006B1533">
        <w:rPr>
          <w:bCs/>
          <w:color w:val="1F1A16"/>
          <w:lang w:val="sr-Cyrl-CS"/>
        </w:rPr>
        <w:t xml:space="preserve">о </w:t>
      </w:r>
      <w:r w:rsidRPr="006F564D">
        <w:rPr>
          <w:bCs/>
          <w:color w:val="1F1A16"/>
          <w:lang w:val="sr-Cyrl-CS"/>
        </w:rPr>
        <w:t>критеријумима</w:t>
      </w:r>
      <w:r w:rsidR="006B1533">
        <w:rPr>
          <w:bCs/>
          <w:color w:val="1F1A16"/>
          <w:lang w:val="sr-Cyrl-CS"/>
        </w:rPr>
        <w:t xml:space="preserve"> </w:t>
      </w:r>
      <w:r w:rsidRPr="006F564D">
        <w:rPr>
          <w:bCs/>
          <w:color w:val="1F1A16"/>
          <w:lang w:val="sr-Cyrl-CS"/>
        </w:rPr>
        <w:t>за</w:t>
      </w:r>
      <w:r w:rsidR="006B1533">
        <w:rPr>
          <w:bCs/>
          <w:color w:val="1F1A16"/>
          <w:lang w:val="sr-Cyrl-CS"/>
        </w:rPr>
        <w:t xml:space="preserve"> </w:t>
      </w:r>
      <w:r w:rsidRPr="006F564D">
        <w:rPr>
          <w:bCs/>
          <w:color w:val="1F1A16"/>
          <w:lang w:val="sr-Cyrl-CS"/>
        </w:rPr>
        <w:t>акредитацију</w:t>
      </w:r>
      <w:r w:rsidR="006B1533">
        <w:rPr>
          <w:bCs/>
          <w:color w:val="1F1A16"/>
          <w:lang w:val="sr-Cyrl-CS"/>
        </w:rPr>
        <w:t xml:space="preserve"> </w:t>
      </w:r>
      <w:r w:rsidRPr="006F564D">
        <w:rPr>
          <w:bCs/>
          <w:color w:val="1F1A16"/>
          <w:lang w:val="sr-Cyrl-CS"/>
        </w:rPr>
        <w:t>високошколских</w:t>
      </w:r>
      <w:r w:rsidR="006B1533">
        <w:rPr>
          <w:bCs/>
          <w:color w:val="1F1A16"/>
          <w:lang w:val="sr-Cyrl-CS"/>
        </w:rPr>
        <w:t xml:space="preserve"> </w:t>
      </w:r>
      <w:r w:rsidRPr="006F564D">
        <w:rPr>
          <w:bCs/>
          <w:color w:val="1F1A16"/>
          <w:lang w:val="sr-Cyrl-CS"/>
        </w:rPr>
        <w:t>установа</w:t>
      </w:r>
      <w:r w:rsidR="006B1533">
        <w:rPr>
          <w:bCs/>
          <w:color w:val="1F1A16"/>
          <w:lang w:val="sr-Cyrl-CS"/>
        </w:rPr>
        <w:t xml:space="preserve"> </w:t>
      </w:r>
      <w:r w:rsidRPr="006F564D">
        <w:rPr>
          <w:bCs/>
          <w:color w:val="1F1A16"/>
          <w:lang w:val="sr-Cyrl-CS"/>
        </w:rPr>
        <w:t>у</w:t>
      </w:r>
      <w:r w:rsidR="007D496F">
        <w:rPr>
          <w:bCs/>
          <w:color w:val="1F1A16"/>
          <w:lang w:val="sr-Cyrl-CS"/>
        </w:rPr>
        <w:t xml:space="preserve"> </w:t>
      </w:r>
      <w:r w:rsidRPr="006F564D">
        <w:rPr>
          <w:bCs/>
          <w:color w:val="1F1A16"/>
          <w:lang w:val="sr-Cyrl-CS"/>
        </w:rPr>
        <w:t>Босни</w:t>
      </w:r>
      <w:r w:rsidR="006B1533">
        <w:rPr>
          <w:bCs/>
          <w:color w:val="1F1A16"/>
          <w:lang w:val="sr-Cyrl-CS"/>
        </w:rPr>
        <w:t xml:space="preserve"> </w:t>
      </w:r>
      <w:r w:rsidRPr="006F564D">
        <w:rPr>
          <w:bCs/>
          <w:color w:val="1F1A16"/>
          <w:lang w:val="sr-Cyrl-CS"/>
        </w:rPr>
        <w:t>и</w:t>
      </w:r>
      <w:r w:rsidR="006B1533">
        <w:rPr>
          <w:bCs/>
          <w:color w:val="1F1A16"/>
          <w:lang w:val="sr-Cyrl-CS"/>
        </w:rPr>
        <w:t xml:space="preserve"> </w:t>
      </w:r>
      <w:r w:rsidRPr="006F564D">
        <w:rPr>
          <w:bCs/>
          <w:color w:val="1F1A16"/>
          <w:lang w:val="sr-Cyrl-CS"/>
        </w:rPr>
        <w:t xml:space="preserve">Херцеговини, </w:t>
      </w:r>
      <w:r w:rsidRPr="006F564D">
        <w:rPr>
          <w:bCs/>
          <w:lang w:val="sr-Cyrl-CS"/>
        </w:rPr>
        <w:t xml:space="preserve">Смјернице уз критерије за акредитацију високошколских установа у Босни и Херцеговини, </w:t>
      </w:r>
      <w:r w:rsidRPr="006F564D">
        <w:rPr>
          <w:lang w:val="sr-Cyrl-CS" w:eastAsia="ko-KR"/>
        </w:rPr>
        <w:t>О</w:t>
      </w:r>
      <w:r w:rsidRPr="006F564D">
        <w:rPr>
          <w:lang w:val="sr-Latn-CS" w:eastAsia="ko-KR"/>
        </w:rPr>
        <w:t>квир</w:t>
      </w:r>
      <w:r w:rsidRPr="006F564D">
        <w:rPr>
          <w:lang w:val="sr-Cyrl-CS" w:eastAsia="ko-KR"/>
        </w:rPr>
        <w:t>а</w:t>
      </w:r>
      <w:r w:rsidR="006B1533">
        <w:rPr>
          <w:lang w:val="sr-Cyrl-CS" w:eastAsia="ko-KR"/>
        </w:rPr>
        <w:t xml:space="preserve"> </w:t>
      </w:r>
      <w:r w:rsidRPr="006F564D">
        <w:rPr>
          <w:lang w:val="sr-Latn-CS" w:eastAsia="ko-KR"/>
        </w:rPr>
        <w:t>за</w:t>
      </w:r>
      <w:r w:rsidR="006B1533">
        <w:rPr>
          <w:lang w:val="sr-Cyrl-CS" w:eastAsia="ko-KR"/>
        </w:rPr>
        <w:t xml:space="preserve"> </w:t>
      </w:r>
      <w:r w:rsidRPr="006F564D">
        <w:rPr>
          <w:lang w:val="sr-Latn-CS" w:eastAsia="ko-KR"/>
        </w:rPr>
        <w:t>високошколске</w:t>
      </w:r>
      <w:r w:rsidR="006B1533">
        <w:rPr>
          <w:lang w:val="sr-Cyrl-CS" w:eastAsia="ko-KR"/>
        </w:rPr>
        <w:t xml:space="preserve"> </w:t>
      </w:r>
      <w:r w:rsidRPr="006F564D">
        <w:rPr>
          <w:lang w:val="sr-Latn-CS" w:eastAsia="ko-KR"/>
        </w:rPr>
        <w:t>квалификације</w:t>
      </w:r>
      <w:r w:rsidR="006B1533">
        <w:rPr>
          <w:lang w:val="sr-Cyrl-CS" w:eastAsia="ko-KR"/>
        </w:rPr>
        <w:t xml:space="preserve"> </w:t>
      </w:r>
      <w:r w:rsidRPr="006F564D">
        <w:rPr>
          <w:lang w:val="sr-Latn-CS" w:eastAsia="ko-KR"/>
        </w:rPr>
        <w:t xml:space="preserve">у </w:t>
      </w:r>
      <w:r w:rsidRPr="006F564D">
        <w:rPr>
          <w:lang w:val="sr-Cyrl-CS" w:eastAsia="ko-KR"/>
        </w:rPr>
        <w:t>Б</w:t>
      </w:r>
      <w:r w:rsidRPr="006F564D">
        <w:rPr>
          <w:lang w:val="sr-Latn-CS" w:eastAsia="ko-KR"/>
        </w:rPr>
        <w:t xml:space="preserve">осни и </w:t>
      </w:r>
      <w:r w:rsidRPr="006F564D">
        <w:rPr>
          <w:lang w:val="sr-Cyrl-CS" w:eastAsia="ko-KR"/>
        </w:rPr>
        <w:t>Х</w:t>
      </w:r>
      <w:r w:rsidRPr="006F564D">
        <w:rPr>
          <w:lang w:val="sr-Latn-CS" w:eastAsia="ko-KR"/>
        </w:rPr>
        <w:t>ерцеговини</w:t>
      </w:r>
      <w:r w:rsidRPr="006F564D">
        <w:rPr>
          <w:lang w:val="sr-Cyrl-CS" w:eastAsia="ko-KR"/>
        </w:rPr>
        <w:t>,</w:t>
      </w:r>
      <w:r w:rsidR="006B1533">
        <w:rPr>
          <w:lang w:val="sr-Cyrl-CS" w:eastAsia="ko-KR"/>
        </w:rPr>
        <w:t xml:space="preserve"> </w:t>
      </w:r>
      <w:r w:rsidRPr="006F564D">
        <w:rPr>
          <w:lang w:val="sr-Cyrl-CS"/>
        </w:rPr>
        <w:t xml:space="preserve">стално пратити и усавршавати стандарде за обезбеђење квалитета на </w:t>
      </w:r>
      <w:r w:rsidR="006F564D">
        <w:rPr>
          <w:rFonts w:ascii="ArialMT" w:hAnsi="ArialMT" w:cs="ArialMT"/>
          <w:lang w:val="sr-Cyrl-CS"/>
        </w:rPr>
        <w:t>Слобомир П Универзитету</w:t>
      </w:r>
      <w:r w:rsidRPr="006F564D">
        <w:rPr>
          <w:lang w:val="sr-Cyrl-CS"/>
        </w:rPr>
        <w:t>, као и мјере и активности које ће се предузимати за постизање циљева дефинисаних овом Стратегијом.</w:t>
      </w:r>
    </w:p>
    <w:p w:rsidR="006758A3" w:rsidRDefault="006758A3" w:rsidP="006758A3">
      <w:pPr>
        <w:jc w:val="both"/>
        <w:rPr>
          <w:b/>
          <w:lang w:val="sr-Cyrl-CS"/>
        </w:rPr>
      </w:pPr>
    </w:p>
    <w:p w:rsidR="006F564D" w:rsidRDefault="006F564D" w:rsidP="006758A3">
      <w:pPr>
        <w:jc w:val="both"/>
        <w:rPr>
          <w:b/>
          <w:lang w:val="sr-Cyrl-CS"/>
        </w:rPr>
      </w:pPr>
    </w:p>
    <w:p w:rsidR="006F564D" w:rsidRPr="007B615F" w:rsidRDefault="006F564D" w:rsidP="006758A3">
      <w:pPr>
        <w:jc w:val="both"/>
        <w:rPr>
          <w:b/>
          <w:lang w:val="sr-Cyrl-CS"/>
        </w:rPr>
      </w:pPr>
    </w:p>
    <w:p w:rsidR="006758A3" w:rsidRPr="006758A3" w:rsidRDefault="006758A3" w:rsidP="006758A3">
      <w:pPr>
        <w:autoSpaceDE w:val="0"/>
        <w:autoSpaceDN w:val="0"/>
        <w:adjustRightInd w:val="0"/>
        <w:jc w:val="center"/>
        <w:rPr>
          <w:rFonts w:ascii="Arial Black" w:hAnsi="Arial Black" w:cs="Arial-BoldMT"/>
          <w:bCs/>
          <w:sz w:val="28"/>
          <w:szCs w:val="28"/>
          <w:lang w:val="sr-Cyrl-CS"/>
        </w:rPr>
      </w:pPr>
      <w:r w:rsidRPr="006758A3">
        <w:rPr>
          <w:rFonts w:ascii="Arial Black" w:hAnsi="Arial Black" w:cs="Arial-BoldMT"/>
          <w:bCs/>
          <w:sz w:val="28"/>
          <w:szCs w:val="28"/>
          <w:lang w:val="sr-Cyrl-CS"/>
        </w:rPr>
        <w:t>8. Завршни дио</w:t>
      </w:r>
    </w:p>
    <w:p w:rsidR="006758A3" w:rsidRPr="007B615F" w:rsidRDefault="006758A3" w:rsidP="006758A3">
      <w:pPr>
        <w:jc w:val="both"/>
        <w:rPr>
          <w:b/>
          <w:lang w:val="sr-Cyrl-CS"/>
        </w:rPr>
      </w:pPr>
    </w:p>
    <w:p w:rsidR="006758A3" w:rsidRPr="00F3248A" w:rsidRDefault="006758A3" w:rsidP="006758A3">
      <w:pPr>
        <w:jc w:val="both"/>
        <w:rPr>
          <w:lang w:val="sr-Cyrl-CS"/>
        </w:rPr>
      </w:pPr>
      <w:r w:rsidRPr="007B615F">
        <w:rPr>
          <w:b/>
          <w:lang w:val="sr-Cyrl-CS"/>
        </w:rPr>
        <w:tab/>
      </w:r>
      <w:r w:rsidRPr="00F3248A">
        <w:rPr>
          <w:lang w:val="sr-Cyrl-CS"/>
        </w:rPr>
        <w:t xml:space="preserve">Универзитет обезбећује услове, уз потребну финансијску подршку, за реализацију сталне контроле у циљу веће ефикасности студија. Спровођење ове Стратегије, план активности са роковима за извршење контроле квалитета је у надлежности Канцеларију за осигурање квалитета и Комисије за праћење, обезбеђење, унапређење и развој квалитета студијских програма, наставе и услова рада на </w:t>
      </w:r>
      <w:r w:rsidR="006F564D">
        <w:rPr>
          <w:rFonts w:ascii="ArialMT" w:hAnsi="ArialMT" w:cs="ArialMT"/>
          <w:lang w:val="sr-Cyrl-CS"/>
        </w:rPr>
        <w:t>Слобомир П Универзитету</w:t>
      </w:r>
      <w:r w:rsidRPr="00F3248A">
        <w:rPr>
          <w:lang w:val="sr-Cyrl-CS"/>
        </w:rPr>
        <w:t>.</w:t>
      </w:r>
    </w:p>
    <w:p w:rsidR="006758A3" w:rsidRPr="00F3248A" w:rsidRDefault="006758A3" w:rsidP="006758A3">
      <w:pPr>
        <w:jc w:val="both"/>
        <w:rPr>
          <w:lang w:val="sr-Cyrl-CS"/>
        </w:rPr>
      </w:pPr>
    </w:p>
    <w:p w:rsidR="006758A3" w:rsidRPr="00F3248A" w:rsidRDefault="006758A3" w:rsidP="006758A3">
      <w:pPr>
        <w:jc w:val="both"/>
        <w:rPr>
          <w:lang w:val="sr-Cyrl-CS"/>
        </w:rPr>
      </w:pPr>
      <w:r w:rsidRPr="00F3248A">
        <w:rPr>
          <w:lang w:val="sr-Cyrl-CS"/>
        </w:rPr>
        <w:t xml:space="preserve">Ову Стратегију објавити на сајту </w:t>
      </w:r>
      <w:r w:rsidR="00F3248A" w:rsidRPr="00F3248A">
        <w:rPr>
          <w:rFonts w:ascii="ArialMT" w:hAnsi="ArialMT" w:cs="ArialMT"/>
          <w:lang w:val="sr-Cyrl-CS"/>
        </w:rPr>
        <w:t>Слобомир П Универзитета</w:t>
      </w:r>
      <w:r w:rsidR="00177980">
        <w:rPr>
          <w:rFonts w:ascii="ArialMT" w:hAnsi="ArialMT" w:cs="ArialMT"/>
          <w:lang w:val="sr-Cyrl-CS"/>
        </w:rPr>
        <w:t xml:space="preserve"> </w:t>
      </w:r>
      <w:r w:rsidRPr="00F3248A">
        <w:rPr>
          <w:lang w:val="sr-Cyrl-CS"/>
        </w:rPr>
        <w:t xml:space="preserve">у Бијељини. </w:t>
      </w:r>
    </w:p>
    <w:p w:rsidR="006758A3" w:rsidRPr="006758A3" w:rsidRDefault="006758A3" w:rsidP="006758A3">
      <w:pPr>
        <w:autoSpaceDE w:val="0"/>
        <w:autoSpaceDN w:val="0"/>
        <w:adjustRightInd w:val="0"/>
        <w:jc w:val="both"/>
        <w:rPr>
          <w:rFonts w:cs="TimesNewRoman"/>
          <w:b/>
          <w:lang w:val="sr-Cyrl-CS"/>
        </w:rPr>
      </w:pPr>
    </w:p>
    <w:p w:rsidR="006758A3" w:rsidRPr="00AF44ED" w:rsidRDefault="00AF44ED" w:rsidP="006758A3">
      <w:pPr>
        <w:autoSpaceDE w:val="0"/>
        <w:autoSpaceDN w:val="0"/>
        <w:adjustRightInd w:val="0"/>
        <w:jc w:val="both"/>
        <w:rPr>
          <w:rFonts w:asciiTheme="minorHAnsi" w:hAnsiTheme="minorHAnsi" w:cs="TimesNewRoman"/>
          <w:b/>
          <w:lang w:val="sr-Cyrl-CS"/>
        </w:rPr>
      </w:pPr>
      <w:r>
        <w:rPr>
          <w:rFonts w:asciiTheme="minorHAnsi" w:hAnsiTheme="minorHAnsi" w:cs="TimesNewRoman"/>
          <w:b/>
          <w:lang w:val="sr-Latn-CS"/>
        </w:rPr>
        <w:t>ДР/ДР</w:t>
      </w:r>
    </w:p>
    <w:p w:rsidR="0014613D" w:rsidRDefault="0014613D" w:rsidP="0014613D">
      <w:pPr>
        <w:autoSpaceDE w:val="0"/>
        <w:autoSpaceDN w:val="0"/>
        <w:adjustRightInd w:val="0"/>
        <w:jc w:val="both"/>
        <w:rPr>
          <w:rFonts w:asciiTheme="minorHAnsi" w:hAnsiTheme="minorHAnsi" w:cs="TimesNewRoman"/>
          <w:b/>
          <w:lang w:val="sr-Latn-CS"/>
        </w:rPr>
      </w:pPr>
    </w:p>
    <w:p w:rsidR="0014613D" w:rsidRDefault="0014613D" w:rsidP="006758A3">
      <w:pPr>
        <w:autoSpaceDE w:val="0"/>
        <w:autoSpaceDN w:val="0"/>
        <w:adjustRightInd w:val="0"/>
        <w:ind w:left="4956"/>
        <w:jc w:val="both"/>
        <w:rPr>
          <w:rFonts w:asciiTheme="minorHAnsi" w:hAnsiTheme="minorHAnsi" w:cs="TimesNewRoman"/>
          <w:b/>
          <w:lang w:val="sr-Latn-CS"/>
        </w:rPr>
      </w:pPr>
    </w:p>
    <w:p w:rsidR="006758A3" w:rsidRPr="007B615F" w:rsidRDefault="006758A3" w:rsidP="006758A3">
      <w:pPr>
        <w:autoSpaceDE w:val="0"/>
        <w:autoSpaceDN w:val="0"/>
        <w:adjustRightInd w:val="0"/>
        <w:ind w:left="4956"/>
        <w:jc w:val="both"/>
        <w:rPr>
          <w:rFonts w:ascii="TimesNewRoman" w:hAnsi="TimesNewRoman" w:cs="TimesNewRoman"/>
          <w:b/>
          <w:lang w:val="sr-Cyrl-CS"/>
        </w:rPr>
      </w:pPr>
      <w:r w:rsidRPr="007B615F">
        <w:rPr>
          <w:rFonts w:ascii="TimesNewRoman" w:hAnsi="TimesNewRoman" w:cs="TimesNewRoman"/>
          <w:b/>
          <w:lang w:val="sr-Cyrl-CS"/>
        </w:rPr>
        <w:t>Председник Сената</w:t>
      </w:r>
    </w:p>
    <w:p w:rsidR="00F3248A" w:rsidRDefault="00F3248A" w:rsidP="00F3248A">
      <w:pPr>
        <w:autoSpaceDE w:val="0"/>
        <w:autoSpaceDN w:val="0"/>
        <w:adjustRightInd w:val="0"/>
        <w:ind w:left="4956"/>
        <w:jc w:val="both"/>
        <w:rPr>
          <w:rFonts w:ascii="TimesNewRoman" w:hAnsi="TimesNewRoman" w:cs="TimesNewRoman"/>
          <w:b/>
          <w:lang w:val="sr-Cyrl-CS"/>
        </w:rPr>
      </w:pPr>
      <w:r>
        <w:rPr>
          <w:rFonts w:ascii="TimesNewRoman" w:hAnsi="TimesNewRoman" w:cs="TimesNewRoman"/>
          <w:b/>
          <w:lang w:val="sr-Cyrl-CS"/>
        </w:rPr>
        <w:t xml:space="preserve">Редовни професор </w:t>
      </w:r>
    </w:p>
    <w:p w:rsidR="006758A3" w:rsidRPr="007B615F" w:rsidRDefault="00F3248A" w:rsidP="00F3248A">
      <w:pPr>
        <w:autoSpaceDE w:val="0"/>
        <w:autoSpaceDN w:val="0"/>
        <w:adjustRightInd w:val="0"/>
        <w:ind w:left="4956"/>
        <w:jc w:val="both"/>
        <w:rPr>
          <w:rFonts w:ascii="TimesNewRoman" w:hAnsi="TimesNewRoman" w:cs="TimesNewRoman"/>
          <w:b/>
          <w:lang w:val="sr-Cyrl-CS"/>
        </w:rPr>
      </w:pPr>
      <w:r>
        <w:rPr>
          <w:rFonts w:ascii="TimesNewRoman" w:hAnsi="TimesNewRoman" w:cs="TimesNewRoman"/>
          <w:b/>
          <w:lang w:val="sr-Cyrl-CS"/>
        </w:rPr>
        <w:t>др Душан Регодић, дипл. инж</w:t>
      </w:r>
    </w:p>
    <w:p w:rsidR="006758A3" w:rsidRPr="007B615F" w:rsidRDefault="006758A3" w:rsidP="00F3248A">
      <w:pPr>
        <w:pBdr>
          <w:bottom w:val="single" w:sz="12" w:space="1" w:color="auto"/>
        </w:pBdr>
        <w:autoSpaceDE w:val="0"/>
        <w:autoSpaceDN w:val="0"/>
        <w:adjustRightInd w:val="0"/>
        <w:ind w:left="4956"/>
        <w:jc w:val="both"/>
        <w:rPr>
          <w:rFonts w:ascii="TimesNewRoman" w:hAnsi="TimesNewRoman" w:cs="TimesNewRoman"/>
          <w:b/>
          <w:lang w:val="sr-Cyrl-CS"/>
        </w:rPr>
      </w:pPr>
    </w:p>
    <w:p w:rsidR="006758A3" w:rsidRPr="007B615F" w:rsidRDefault="006758A3" w:rsidP="006758A3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lang w:val="sr-Cyrl-CS"/>
        </w:rPr>
      </w:pPr>
    </w:p>
    <w:p w:rsidR="006758A3" w:rsidRPr="007B615F" w:rsidRDefault="006758A3" w:rsidP="006758A3">
      <w:pPr>
        <w:jc w:val="both"/>
        <w:rPr>
          <w:b/>
          <w:lang w:val="sr-Cyrl-CS"/>
        </w:rPr>
      </w:pPr>
    </w:p>
    <w:p w:rsidR="006758A3" w:rsidRPr="007B615F" w:rsidRDefault="006758A3" w:rsidP="006758A3">
      <w:pPr>
        <w:jc w:val="both"/>
        <w:rPr>
          <w:b/>
          <w:lang w:val="sr-Cyrl-CS"/>
        </w:rPr>
      </w:pPr>
    </w:p>
    <w:p w:rsidR="006758A3" w:rsidRPr="007B615F" w:rsidRDefault="006758A3" w:rsidP="006758A3">
      <w:pPr>
        <w:jc w:val="both"/>
        <w:rPr>
          <w:b/>
          <w:lang w:val="sr-Latn-CS"/>
        </w:rPr>
      </w:pPr>
    </w:p>
    <w:p w:rsidR="002407AA" w:rsidRPr="00C5301B" w:rsidRDefault="002407AA" w:rsidP="00C5301B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sectPr w:rsidR="002407AA" w:rsidRPr="00C5301B" w:rsidSect="00730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6DF" w:rsidRDefault="000356DF" w:rsidP="002A5138">
      <w:r>
        <w:separator/>
      </w:r>
    </w:p>
  </w:endnote>
  <w:endnote w:type="continuationSeparator" w:id="1">
    <w:p w:rsidR="000356DF" w:rsidRDefault="000356DF" w:rsidP="002A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AC" w:rsidRDefault="00382F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81" w:rsidRPr="00F93E9E" w:rsidRDefault="00F93E9E" w:rsidP="002E0DED">
    <w:pPr>
      <w:pStyle w:val="Footer"/>
      <w:pBdr>
        <w:top w:val="single" w:sz="4" w:space="1" w:color="auto"/>
      </w:pBdr>
      <w:jc w:val="center"/>
      <w:rPr>
        <w:color w:val="CC0000"/>
        <w:sz w:val="20"/>
        <w:szCs w:val="20"/>
        <w:lang w:val="sr-Cyrl-CS"/>
      </w:rPr>
    </w:pPr>
    <w:bookmarkStart w:id="1" w:name="OLE_LINK1"/>
    <w:bookmarkStart w:id="2" w:name="OLE_LINK2"/>
    <w:bookmarkStart w:id="3" w:name="_Hlk240439458"/>
    <w:r w:rsidRPr="00F93E9E">
      <w:rPr>
        <w:color w:val="CC0000"/>
        <w:sz w:val="20"/>
        <w:szCs w:val="20"/>
        <w:lang w:val="sr-Cyrl-CS"/>
      </w:rPr>
      <w:t>Бијељина</w:t>
    </w:r>
    <w:r w:rsidR="00796C81" w:rsidRPr="00F93E9E">
      <w:rPr>
        <w:color w:val="CC0000"/>
        <w:sz w:val="20"/>
        <w:szCs w:val="20"/>
        <w:lang w:val="sr-Cyrl-CS"/>
      </w:rPr>
      <w:t xml:space="preserve">, </w:t>
    </w:r>
    <w:r w:rsidRPr="00F93E9E">
      <w:rPr>
        <w:color w:val="CC0000"/>
        <w:sz w:val="20"/>
        <w:szCs w:val="20"/>
        <w:lang w:val="sr-Cyrl-CS"/>
      </w:rPr>
      <w:t>Република</w:t>
    </w:r>
    <w:r w:rsidR="00382FAC">
      <w:rPr>
        <w:color w:val="CC0000"/>
        <w:sz w:val="20"/>
        <w:szCs w:val="20"/>
        <w:lang w:val="sr-Cyrl-CS"/>
      </w:rPr>
      <w:t xml:space="preserve"> </w:t>
    </w:r>
    <w:r w:rsidRPr="00F93E9E">
      <w:rPr>
        <w:color w:val="CC0000"/>
        <w:sz w:val="20"/>
        <w:szCs w:val="20"/>
        <w:lang w:val="sr-Cyrl-CS"/>
      </w:rPr>
      <w:t>Српска</w:t>
    </w:r>
    <w:bookmarkEnd w:id="1"/>
    <w:bookmarkEnd w:id="2"/>
    <w:bookmarkEnd w:id="3"/>
  </w:p>
  <w:p w:rsidR="00796C81" w:rsidRDefault="00796C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AC" w:rsidRDefault="00382F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6DF" w:rsidRDefault="000356DF" w:rsidP="002A5138">
      <w:r>
        <w:separator/>
      </w:r>
    </w:p>
  </w:footnote>
  <w:footnote w:type="continuationSeparator" w:id="1">
    <w:p w:rsidR="000356DF" w:rsidRDefault="000356DF" w:rsidP="002A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AC" w:rsidRDefault="00382F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127"/>
      <w:gridCol w:w="5386"/>
      <w:gridCol w:w="2207"/>
    </w:tblGrid>
    <w:tr w:rsidR="00796C81" w:rsidRPr="003E7DDE" w:rsidTr="006758A3">
      <w:trPr>
        <w:trHeight w:val="790"/>
      </w:trPr>
      <w:tc>
        <w:tcPr>
          <w:tcW w:w="2127" w:type="dxa"/>
          <w:vMerge w:val="restart"/>
        </w:tcPr>
        <w:p w:rsidR="00796C81" w:rsidRPr="003E7DDE" w:rsidRDefault="00796C81" w:rsidP="00796C81">
          <w:pPr>
            <w:tabs>
              <w:tab w:val="center" w:pos="4320"/>
              <w:tab w:val="right" w:pos="8640"/>
            </w:tabs>
            <w:jc w:val="center"/>
            <w:rPr>
              <w:b/>
              <w:lang w:val="sr-Cyrl-CS"/>
            </w:rPr>
          </w:pPr>
        </w:p>
        <w:p w:rsidR="00796C81" w:rsidRPr="003E7DDE" w:rsidRDefault="00796C81" w:rsidP="00796C81">
          <w:pPr>
            <w:tabs>
              <w:tab w:val="center" w:pos="4320"/>
              <w:tab w:val="right" w:pos="8640"/>
            </w:tabs>
            <w:jc w:val="center"/>
            <w:rPr>
              <w:b/>
              <w:lang w:val="sr-Cyrl-CS"/>
            </w:rPr>
          </w:pPr>
          <w:r>
            <w:rPr>
              <w:b/>
              <w:noProof/>
            </w:rPr>
            <w:drawing>
              <wp:inline distT="0" distB="0" distL="0" distR="0">
                <wp:extent cx="895350" cy="8953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796C81" w:rsidRPr="00D15061" w:rsidRDefault="00D15061" w:rsidP="00D15061">
          <w:pPr>
            <w:pStyle w:val="Footer"/>
            <w:jc w:val="center"/>
            <w:rPr>
              <w:b/>
              <w:color w:val="CC0000"/>
            </w:rPr>
          </w:pPr>
          <w:r>
            <w:rPr>
              <w:b/>
              <w:color w:val="CC0000"/>
            </w:rPr>
            <w:t>СЛОБОМИР П УНИВЕРЗИТЕТ</w:t>
          </w:r>
        </w:p>
        <w:p w:rsidR="00796C81" w:rsidRPr="003E7DDE" w:rsidRDefault="00F93E9E" w:rsidP="00D15061">
          <w:pPr>
            <w:pStyle w:val="Footer"/>
            <w:jc w:val="center"/>
            <w:rPr>
              <w:color w:val="CC0000"/>
              <w:sz w:val="20"/>
              <w:szCs w:val="20"/>
              <w:lang w:val="sr-Cyrl-CS"/>
            </w:rPr>
          </w:pPr>
          <w:r>
            <w:rPr>
              <w:color w:val="CC0000"/>
              <w:sz w:val="20"/>
              <w:szCs w:val="20"/>
              <w:lang w:val="ru-RU"/>
            </w:rPr>
            <w:t>Бијељина</w:t>
          </w:r>
          <w:r w:rsidR="00796C81" w:rsidRPr="003E7DDE">
            <w:rPr>
              <w:color w:val="CC0000"/>
              <w:sz w:val="20"/>
              <w:szCs w:val="20"/>
              <w:lang w:val="sr-Cyrl-CS"/>
            </w:rPr>
            <w:t xml:space="preserve">, </w:t>
          </w:r>
          <w:r w:rsidRPr="00345A94">
            <w:rPr>
              <w:color w:val="CC0000"/>
              <w:sz w:val="20"/>
              <w:szCs w:val="20"/>
              <w:lang w:val="sr-Cyrl-CS"/>
            </w:rPr>
            <w:t>Република</w:t>
          </w:r>
          <w:r w:rsidR="00382FAC">
            <w:rPr>
              <w:color w:val="CC0000"/>
              <w:sz w:val="20"/>
              <w:szCs w:val="20"/>
              <w:lang w:val="sr-Cyrl-CS"/>
            </w:rPr>
            <w:t xml:space="preserve"> </w:t>
          </w:r>
          <w:r w:rsidRPr="00345A94">
            <w:rPr>
              <w:color w:val="CC0000"/>
              <w:sz w:val="20"/>
              <w:szCs w:val="20"/>
              <w:lang w:val="sr-Cyrl-CS"/>
            </w:rPr>
            <w:t>Српска</w:t>
          </w:r>
        </w:p>
      </w:tc>
      <w:tc>
        <w:tcPr>
          <w:tcW w:w="2207" w:type="dxa"/>
          <w:vMerge w:val="restart"/>
        </w:tcPr>
        <w:p w:rsidR="00796C81" w:rsidRPr="003E7DDE" w:rsidRDefault="00796C81" w:rsidP="00796C81">
          <w:pPr>
            <w:tabs>
              <w:tab w:val="center" w:pos="4320"/>
              <w:tab w:val="right" w:pos="8640"/>
            </w:tabs>
            <w:jc w:val="center"/>
            <w:rPr>
              <w:b/>
              <w:lang w:val="sr-Cyrl-CS"/>
            </w:rPr>
          </w:pPr>
        </w:p>
        <w:p w:rsidR="00796C81" w:rsidRPr="003E7DDE" w:rsidRDefault="006E77B7" w:rsidP="00796C81">
          <w:pPr>
            <w:tabs>
              <w:tab w:val="center" w:pos="4320"/>
              <w:tab w:val="right" w:pos="8640"/>
            </w:tabs>
            <w:jc w:val="center"/>
            <w:rPr>
              <w:b/>
              <w:lang w:val="sr-Cyrl-CS"/>
            </w:rPr>
          </w:pPr>
          <w:r w:rsidRPr="006E77B7">
            <w:rPr>
              <w:b/>
              <w:noProof/>
            </w:rPr>
            <w:drawing>
              <wp:inline distT="0" distB="0" distL="0" distR="0">
                <wp:extent cx="1154485" cy="937452"/>
                <wp:effectExtent l="19050" t="0" r="7565" b="0"/>
                <wp:docPr id="3" name="Picture 1" descr="C:\Documents and Settings\Korisnik\Desktop\LOGO SPU 1jpg_Page1212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Korisnik\Desktop\LOGO SPU 1jpg_Page1212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678" cy="940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F564D" w:rsidRPr="003E7DDE" w:rsidRDefault="006F564D" w:rsidP="00796C81">
          <w:pPr>
            <w:tabs>
              <w:tab w:val="center" w:pos="4320"/>
              <w:tab w:val="right" w:pos="8640"/>
            </w:tabs>
            <w:jc w:val="center"/>
            <w:rPr>
              <w:bCs/>
              <w:color w:val="FF0000"/>
              <w:lang w:val="sr-Cyrl-CS"/>
            </w:rPr>
          </w:pPr>
        </w:p>
      </w:tc>
    </w:tr>
    <w:tr w:rsidR="00796C81" w:rsidRPr="003E7DDE" w:rsidTr="006758A3">
      <w:trPr>
        <w:trHeight w:val="791"/>
      </w:trPr>
      <w:tc>
        <w:tcPr>
          <w:tcW w:w="2127" w:type="dxa"/>
          <w:vMerge/>
        </w:tcPr>
        <w:p w:rsidR="00796C81" w:rsidRPr="003E7DDE" w:rsidRDefault="00796C81" w:rsidP="00796C81">
          <w:pPr>
            <w:tabs>
              <w:tab w:val="center" w:pos="4320"/>
              <w:tab w:val="right" w:pos="8640"/>
            </w:tabs>
            <w:rPr>
              <w:bCs/>
              <w:color w:val="FF0000"/>
            </w:rPr>
          </w:pPr>
        </w:p>
      </w:tc>
      <w:tc>
        <w:tcPr>
          <w:tcW w:w="5386" w:type="dxa"/>
        </w:tcPr>
        <w:p w:rsidR="00796C81" w:rsidRPr="003E7DDE" w:rsidRDefault="00796C81" w:rsidP="00796C81">
          <w:pPr>
            <w:tabs>
              <w:tab w:val="center" w:pos="4320"/>
              <w:tab w:val="right" w:pos="8640"/>
            </w:tabs>
            <w:jc w:val="center"/>
            <w:rPr>
              <w:rFonts w:eastAsia="ArialMT"/>
              <w:b/>
            </w:rPr>
          </w:pPr>
        </w:p>
        <w:p w:rsidR="002E0DED" w:rsidRDefault="007D4A68" w:rsidP="006758A3">
          <w:pPr>
            <w:autoSpaceDE w:val="0"/>
            <w:autoSpaceDN w:val="0"/>
            <w:adjustRightInd w:val="0"/>
            <w:jc w:val="center"/>
            <w:rPr>
              <w:rFonts w:ascii="Arial Black" w:hAnsi="Arial Black"/>
              <w:bCs/>
              <w:color w:val="000000"/>
              <w:sz w:val="28"/>
              <w:szCs w:val="28"/>
              <w:lang w:val="sr-Cyrl-CS"/>
            </w:rPr>
          </w:pPr>
          <w:r>
            <w:rPr>
              <w:rFonts w:ascii="Arial Black" w:hAnsi="Arial Black"/>
              <w:bCs/>
              <w:color w:val="000000"/>
              <w:sz w:val="28"/>
              <w:szCs w:val="28"/>
              <w:lang w:val="sr-Cyrl-CS"/>
            </w:rPr>
            <w:t>СТРАТЕ</w:t>
          </w:r>
          <w:r w:rsidR="005C0736">
            <w:rPr>
              <w:rFonts w:ascii="Arial Black" w:hAnsi="Arial Black"/>
              <w:bCs/>
              <w:color w:val="000000"/>
              <w:sz w:val="28"/>
              <w:szCs w:val="28"/>
              <w:lang w:val="sr-Cyrl-CS"/>
            </w:rPr>
            <w:t>ГИЈА</w:t>
          </w:r>
        </w:p>
        <w:p w:rsidR="006758A3" w:rsidRPr="006758A3" w:rsidRDefault="006758A3" w:rsidP="006758A3">
          <w:pPr>
            <w:autoSpaceDE w:val="0"/>
            <w:autoSpaceDN w:val="0"/>
            <w:adjustRightInd w:val="0"/>
            <w:jc w:val="center"/>
            <w:rPr>
              <w:rFonts w:ascii="Arial Black" w:hAnsi="Arial Black"/>
              <w:bCs/>
              <w:color w:val="000000"/>
              <w:sz w:val="28"/>
              <w:szCs w:val="28"/>
              <w:lang w:val="sr-Cyrl-CS"/>
            </w:rPr>
          </w:pPr>
          <w:r>
            <w:rPr>
              <w:rFonts w:ascii="Arial Black" w:hAnsi="Arial Black"/>
              <w:bCs/>
              <w:color w:val="000000"/>
              <w:sz w:val="28"/>
              <w:szCs w:val="28"/>
              <w:lang w:val="sr-Cyrl-CS"/>
            </w:rPr>
            <w:t xml:space="preserve">ЗА РАЗВОЈ </w:t>
          </w:r>
          <w:r w:rsidR="00D15061">
            <w:rPr>
              <w:rFonts w:ascii="Arial Black" w:hAnsi="Arial Black"/>
              <w:bCs/>
              <w:color w:val="000000"/>
              <w:sz w:val="28"/>
              <w:szCs w:val="28"/>
              <w:lang w:val="sr-Cyrl-CS"/>
            </w:rPr>
            <w:t xml:space="preserve">И ОБЕЗБЕЂЕЊЕ </w:t>
          </w:r>
          <w:r>
            <w:rPr>
              <w:rFonts w:ascii="Arial Black" w:hAnsi="Arial Black"/>
              <w:bCs/>
              <w:color w:val="000000"/>
              <w:sz w:val="28"/>
              <w:szCs w:val="28"/>
              <w:lang w:val="sr-Cyrl-CS"/>
            </w:rPr>
            <w:t>КВАЛИТЕТА</w:t>
          </w:r>
        </w:p>
        <w:p w:rsidR="00796C81" w:rsidRPr="006C6F33" w:rsidRDefault="00796C81" w:rsidP="00372B46">
          <w:pPr>
            <w:pStyle w:val="Default"/>
            <w:jc w:val="center"/>
            <w:rPr>
              <w:rFonts w:ascii="Arial Black" w:hAnsi="Arial Black" w:cs="Times New Roman"/>
              <w:bCs/>
              <w:color w:val="auto"/>
              <w:lang w:val="sr-Cyrl-CS"/>
            </w:rPr>
          </w:pPr>
        </w:p>
      </w:tc>
      <w:tc>
        <w:tcPr>
          <w:tcW w:w="2207" w:type="dxa"/>
          <w:vMerge/>
        </w:tcPr>
        <w:p w:rsidR="00796C81" w:rsidRPr="003E7DDE" w:rsidRDefault="00796C81" w:rsidP="00796C81">
          <w:pPr>
            <w:tabs>
              <w:tab w:val="center" w:pos="4320"/>
              <w:tab w:val="right" w:pos="8640"/>
            </w:tabs>
            <w:rPr>
              <w:bCs/>
              <w:color w:val="FF0000"/>
            </w:rPr>
          </w:pPr>
        </w:p>
      </w:tc>
    </w:tr>
  </w:tbl>
  <w:p w:rsidR="00796C81" w:rsidRDefault="00796C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AC" w:rsidRDefault="00382F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6E72F8"/>
    <w:multiLevelType w:val="hybridMultilevel"/>
    <w:tmpl w:val="19C09F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151D53"/>
    <w:multiLevelType w:val="hybridMultilevel"/>
    <w:tmpl w:val="DF5FA8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EBF01C"/>
    <w:multiLevelType w:val="hybridMultilevel"/>
    <w:tmpl w:val="31E5E2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73D257"/>
    <w:multiLevelType w:val="hybridMultilevel"/>
    <w:tmpl w:val="0C4B0F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13504E1"/>
    <w:multiLevelType w:val="hybridMultilevel"/>
    <w:tmpl w:val="799303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3B7BF3"/>
    <w:multiLevelType w:val="hybridMultilevel"/>
    <w:tmpl w:val="16BBB9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0FEF4AF"/>
    <w:multiLevelType w:val="hybridMultilevel"/>
    <w:tmpl w:val="435184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5811C72"/>
    <w:multiLevelType w:val="hybridMultilevel"/>
    <w:tmpl w:val="38AA98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8A83836"/>
    <w:multiLevelType w:val="hybridMultilevel"/>
    <w:tmpl w:val="9D089F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59841CF"/>
    <w:multiLevelType w:val="hybridMultilevel"/>
    <w:tmpl w:val="9BFDE8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076F110"/>
    <w:multiLevelType w:val="hybridMultilevel"/>
    <w:tmpl w:val="CED5AF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4424B57"/>
    <w:multiLevelType w:val="hybridMultilevel"/>
    <w:tmpl w:val="8078CF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18A3890"/>
    <w:multiLevelType w:val="hybridMultilevel"/>
    <w:tmpl w:val="E0AA8F72"/>
    <w:lvl w:ilvl="0" w:tplc="1F6E2F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B89C4D"/>
    <w:multiLevelType w:val="hybridMultilevel"/>
    <w:tmpl w:val="CE3414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291076F"/>
    <w:multiLevelType w:val="hybridMultilevel"/>
    <w:tmpl w:val="FAE60AB6"/>
    <w:lvl w:ilvl="0" w:tplc="39E8D5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5ECB6C">
      <w:numFmt w:val="none"/>
      <w:lvlText w:val=""/>
      <w:lvlJc w:val="left"/>
      <w:pPr>
        <w:tabs>
          <w:tab w:val="num" w:pos="360"/>
        </w:tabs>
      </w:pPr>
    </w:lvl>
    <w:lvl w:ilvl="2" w:tplc="85EACF76">
      <w:numFmt w:val="none"/>
      <w:lvlText w:val=""/>
      <w:lvlJc w:val="left"/>
      <w:pPr>
        <w:tabs>
          <w:tab w:val="num" w:pos="360"/>
        </w:tabs>
      </w:pPr>
    </w:lvl>
    <w:lvl w:ilvl="3" w:tplc="8FBA67F2">
      <w:numFmt w:val="none"/>
      <w:lvlText w:val=""/>
      <w:lvlJc w:val="left"/>
      <w:pPr>
        <w:tabs>
          <w:tab w:val="num" w:pos="360"/>
        </w:tabs>
      </w:pPr>
    </w:lvl>
    <w:lvl w:ilvl="4" w:tplc="49B294A6">
      <w:numFmt w:val="none"/>
      <w:lvlText w:val=""/>
      <w:lvlJc w:val="left"/>
      <w:pPr>
        <w:tabs>
          <w:tab w:val="num" w:pos="360"/>
        </w:tabs>
      </w:pPr>
    </w:lvl>
    <w:lvl w:ilvl="5" w:tplc="2CFE61FA">
      <w:numFmt w:val="none"/>
      <w:lvlText w:val=""/>
      <w:lvlJc w:val="left"/>
      <w:pPr>
        <w:tabs>
          <w:tab w:val="num" w:pos="360"/>
        </w:tabs>
      </w:pPr>
    </w:lvl>
    <w:lvl w:ilvl="6" w:tplc="129E843A">
      <w:numFmt w:val="none"/>
      <w:lvlText w:val=""/>
      <w:lvlJc w:val="left"/>
      <w:pPr>
        <w:tabs>
          <w:tab w:val="num" w:pos="360"/>
        </w:tabs>
      </w:pPr>
    </w:lvl>
    <w:lvl w:ilvl="7" w:tplc="3C5E3F12">
      <w:numFmt w:val="none"/>
      <w:lvlText w:val=""/>
      <w:lvlJc w:val="left"/>
      <w:pPr>
        <w:tabs>
          <w:tab w:val="num" w:pos="360"/>
        </w:tabs>
      </w:pPr>
    </w:lvl>
    <w:lvl w:ilvl="8" w:tplc="DF568B8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017218D"/>
    <w:multiLevelType w:val="hybridMultilevel"/>
    <w:tmpl w:val="9CE8FE9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9A256"/>
    <w:multiLevelType w:val="hybridMultilevel"/>
    <w:tmpl w:val="23B67F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1A96A84"/>
    <w:multiLevelType w:val="hybridMultilevel"/>
    <w:tmpl w:val="01A2E068"/>
    <w:lvl w:ilvl="0" w:tplc="105CEA3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277F6"/>
    <w:multiLevelType w:val="hybridMultilevel"/>
    <w:tmpl w:val="C01EE746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30623"/>
    <w:multiLevelType w:val="multilevel"/>
    <w:tmpl w:val="C97666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4C519BC"/>
    <w:multiLevelType w:val="hybridMultilevel"/>
    <w:tmpl w:val="DD3A9E7A"/>
    <w:lvl w:ilvl="0" w:tplc="20C20E1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04725"/>
    <w:multiLevelType w:val="hybridMultilevel"/>
    <w:tmpl w:val="4CF180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3113D01"/>
    <w:multiLevelType w:val="hybridMultilevel"/>
    <w:tmpl w:val="97C928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22F17D2"/>
    <w:multiLevelType w:val="hybridMultilevel"/>
    <w:tmpl w:val="88CA95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67242F8"/>
    <w:multiLevelType w:val="hybridMultilevel"/>
    <w:tmpl w:val="5ACB9B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C5248B8"/>
    <w:multiLevelType w:val="hybridMultilevel"/>
    <w:tmpl w:val="E0CA6A2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D3C5E"/>
    <w:multiLevelType w:val="hybridMultilevel"/>
    <w:tmpl w:val="6CD49E7A"/>
    <w:lvl w:ilvl="0" w:tplc="B0982E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F57F9"/>
    <w:multiLevelType w:val="hybridMultilevel"/>
    <w:tmpl w:val="82C42384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320C1"/>
    <w:multiLevelType w:val="hybridMultilevel"/>
    <w:tmpl w:val="7A324BF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2DD72"/>
    <w:multiLevelType w:val="hybridMultilevel"/>
    <w:tmpl w:val="E37870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CDAB6A6"/>
    <w:multiLevelType w:val="hybridMultilevel"/>
    <w:tmpl w:val="BE23A9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EA66E77"/>
    <w:multiLevelType w:val="hybridMultilevel"/>
    <w:tmpl w:val="57B8A266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21"/>
  </w:num>
  <w:num w:numId="5">
    <w:abstractNumId w:val="1"/>
  </w:num>
  <w:num w:numId="6">
    <w:abstractNumId w:val="30"/>
  </w:num>
  <w:num w:numId="7">
    <w:abstractNumId w:val="29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23"/>
  </w:num>
  <w:num w:numId="13">
    <w:abstractNumId w:val="24"/>
  </w:num>
  <w:num w:numId="14">
    <w:abstractNumId w:val="5"/>
  </w:num>
  <w:num w:numId="15">
    <w:abstractNumId w:val="6"/>
  </w:num>
  <w:num w:numId="16">
    <w:abstractNumId w:val="22"/>
  </w:num>
  <w:num w:numId="17">
    <w:abstractNumId w:val="0"/>
  </w:num>
  <w:num w:numId="18">
    <w:abstractNumId w:val="11"/>
  </w:num>
  <w:num w:numId="19">
    <w:abstractNumId w:val="20"/>
  </w:num>
  <w:num w:numId="20">
    <w:abstractNumId w:val="27"/>
  </w:num>
  <w:num w:numId="21">
    <w:abstractNumId w:val="12"/>
  </w:num>
  <w:num w:numId="22">
    <w:abstractNumId w:val="16"/>
  </w:num>
  <w:num w:numId="23">
    <w:abstractNumId w:val="3"/>
  </w:num>
  <w:num w:numId="24">
    <w:abstractNumId w:val="18"/>
  </w:num>
  <w:num w:numId="25">
    <w:abstractNumId w:val="26"/>
  </w:num>
  <w:num w:numId="26">
    <w:abstractNumId w:val="28"/>
  </w:num>
  <w:num w:numId="27">
    <w:abstractNumId w:val="25"/>
  </w:num>
  <w:num w:numId="28">
    <w:abstractNumId w:val="17"/>
  </w:num>
  <w:num w:numId="29">
    <w:abstractNumId w:val="31"/>
  </w:num>
  <w:num w:numId="30">
    <w:abstractNumId w:val="14"/>
  </w:num>
  <w:num w:numId="31">
    <w:abstractNumId w:val="1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5138"/>
    <w:rsid w:val="0001352E"/>
    <w:rsid w:val="0002017F"/>
    <w:rsid w:val="000351FD"/>
    <w:rsid w:val="000356DF"/>
    <w:rsid w:val="0003771A"/>
    <w:rsid w:val="00060056"/>
    <w:rsid w:val="00091319"/>
    <w:rsid w:val="000A1FE1"/>
    <w:rsid w:val="000A5CE8"/>
    <w:rsid w:val="000D2D54"/>
    <w:rsid w:val="000D4248"/>
    <w:rsid w:val="000E467C"/>
    <w:rsid w:val="00111C92"/>
    <w:rsid w:val="001244A7"/>
    <w:rsid w:val="0014613D"/>
    <w:rsid w:val="00150704"/>
    <w:rsid w:val="00173CAF"/>
    <w:rsid w:val="00177980"/>
    <w:rsid w:val="001A6EA6"/>
    <w:rsid w:val="001B720B"/>
    <w:rsid w:val="002163B5"/>
    <w:rsid w:val="002407AA"/>
    <w:rsid w:val="00245998"/>
    <w:rsid w:val="00296489"/>
    <w:rsid w:val="002A5138"/>
    <w:rsid w:val="002B6E77"/>
    <w:rsid w:val="002D3BBE"/>
    <w:rsid w:val="002E0DED"/>
    <w:rsid w:val="00336EF6"/>
    <w:rsid w:val="00341C52"/>
    <w:rsid w:val="00345A94"/>
    <w:rsid w:val="00372B46"/>
    <w:rsid w:val="00382FAC"/>
    <w:rsid w:val="003A725D"/>
    <w:rsid w:val="003D2481"/>
    <w:rsid w:val="00410C65"/>
    <w:rsid w:val="00440D85"/>
    <w:rsid w:val="004A7FDB"/>
    <w:rsid w:val="0052015A"/>
    <w:rsid w:val="00543413"/>
    <w:rsid w:val="00551845"/>
    <w:rsid w:val="00587E21"/>
    <w:rsid w:val="005A5F80"/>
    <w:rsid w:val="005B7D29"/>
    <w:rsid w:val="005C0736"/>
    <w:rsid w:val="0065284D"/>
    <w:rsid w:val="006758A3"/>
    <w:rsid w:val="006B1533"/>
    <w:rsid w:val="006B2D12"/>
    <w:rsid w:val="006B7788"/>
    <w:rsid w:val="006C1D23"/>
    <w:rsid w:val="006C6F33"/>
    <w:rsid w:val="006E1860"/>
    <w:rsid w:val="006E77B7"/>
    <w:rsid w:val="006F564D"/>
    <w:rsid w:val="006F6982"/>
    <w:rsid w:val="007303A7"/>
    <w:rsid w:val="00736B99"/>
    <w:rsid w:val="007419B9"/>
    <w:rsid w:val="00756DDD"/>
    <w:rsid w:val="007609BB"/>
    <w:rsid w:val="00773515"/>
    <w:rsid w:val="00776040"/>
    <w:rsid w:val="00796C81"/>
    <w:rsid w:val="007D460B"/>
    <w:rsid w:val="007D496F"/>
    <w:rsid w:val="007D4A68"/>
    <w:rsid w:val="007D60AB"/>
    <w:rsid w:val="007E34C9"/>
    <w:rsid w:val="007E387B"/>
    <w:rsid w:val="00801FB2"/>
    <w:rsid w:val="008827E4"/>
    <w:rsid w:val="00892BEB"/>
    <w:rsid w:val="008A06EF"/>
    <w:rsid w:val="008B07BE"/>
    <w:rsid w:val="008B35D3"/>
    <w:rsid w:val="008B38BB"/>
    <w:rsid w:val="008B4A5A"/>
    <w:rsid w:val="008B6F3F"/>
    <w:rsid w:val="008C6336"/>
    <w:rsid w:val="008E47B2"/>
    <w:rsid w:val="008E6FAC"/>
    <w:rsid w:val="00941F45"/>
    <w:rsid w:val="00972755"/>
    <w:rsid w:val="009D0172"/>
    <w:rsid w:val="009E4773"/>
    <w:rsid w:val="009F7BB2"/>
    <w:rsid w:val="00A153AE"/>
    <w:rsid w:val="00A22DDB"/>
    <w:rsid w:val="00A6019F"/>
    <w:rsid w:val="00A82880"/>
    <w:rsid w:val="00A95D95"/>
    <w:rsid w:val="00A962C7"/>
    <w:rsid w:val="00AB260E"/>
    <w:rsid w:val="00AB2A81"/>
    <w:rsid w:val="00AE264B"/>
    <w:rsid w:val="00AF44ED"/>
    <w:rsid w:val="00B02987"/>
    <w:rsid w:val="00B21635"/>
    <w:rsid w:val="00B46426"/>
    <w:rsid w:val="00B51B6E"/>
    <w:rsid w:val="00B66106"/>
    <w:rsid w:val="00B73931"/>
    <w:rsid w:val="00B84D93"/>
    <w:rsid w:val="00BB3EDD"/>
    <w:rsid w:val="00BE2B75"/>
    <w:rsid w:val="00BF7709"/>
    <w:rsid w:val="00C023B2"/>
    <w:rsid w:val="00C40FCE"/>
    <w:rsid w:val="00C5301B"/>
    <w:rsid w:val="00C84F43"/>
    <w:rsid w:val="00CA4704"/>
    <w:rsid w:val="00CD0B01"/>
    <w:rsid w:val="00D00011"/>
    <w:rsid w:val="00D14C93"/>
    <w:rsid w:val="00D15061"/>
    <w:rsid w:val="00D47A04"/>
    <w:rsid w:val="00D631EC"/>
    <w:rsid w:val="00DA6436"/>
    <w:rsid w:val="00DE206C"/>
    <w:rsid w:val="00E12E07"/>
    <w:rsid w:val="00E12E63"/>
    <w:rsid w:val="00E43C85"/>
    <w:rsid w:val="00E56FE1"/>
    <w:rsid w:val="00EB3F88"/>
    <w:rsid w:val="00EF658A"/>
    <w:rsid w:val="00F04022"/>
    <w:rsid w:val="00F252E8"/>
    <w:rsid w:val="00F3170C"/>
    <w:rsid w:val="00F3248A"/>
    <w:rsid w:val="00F72F3D"/>
    <w:rsid w:val="00F93E9E"/>
    <w:rsid w:val="00FD5C3D"/>
    <w:rsid w:val="00FE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138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138"/>
  </w:style>
  <w:style w:type="paragraph" w:styleId="Footer">
    <w:name w:val="footer"/>
    <w:basedOn w:val="Normal"/>
    <w:link w:val="FooterChar"/>
    <w:unhideWhenUsed/>
    <w:rsid w:val="002A5138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A5138"/>
  </w:style>
  <w:style w:type="paragraph" w:styleId="BalloonText">
    <w:name w:val="Balloon Text"/>
    <w:basedOn w:val="Normal"/>
    <w:link w:val="BalloonTextChar"/>
    <w:uiPriority w:val="99"/>
    <w:semiHidden/>
    <w:unhideWhenUsed/>
    <w:rsid w:val="002A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6C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6C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C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6C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C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C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C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07AA"/>
    <w:pPr>
      <w:ind w:left="720"/>
      <w:contextualSpacing/>
    </w:pPr>
  </w:style>
  <w:style w:type="paragraph" w:styleId="NoSpacing">
    <w:name w:val="No Spacing"/>
    <w:uiPriority w:val="1"/>
    <w:qFormat/>
    <w:rsid w:val="00C530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4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F4B9-E035-41EB-B4F7-90B57F7F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Singidunum University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FBIS</dc:creator>
  <cp:keywords/>
  <dc:description/>
  <cp:lastModifiedBy>Korisnik</cp:lastModifiedBy>
  <cp:revision>2</cp:revision>
  <cp:lastPrinted>2018-10-25T12:36:00Z</cp:lastPrinted>
  <dcterms:created xsi:type="dcterms:W3CDTF">2018-11-16T10:38:00Z</dcterms:created>
  <dcterms:modified xsi:type="dcterms:W3CDTF">2018-11-16T10:38:00Z</dcterms:modified>
</cp:coreProperties>
</file>